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D6E4" w14:textId="77777777" w:rsidR="00FE7484" w:rsidRDefault="00FE7484" w:rsidP="00082445">
      <w:pPr>
        <w:tabs>
          <w:tab w:val="left" w:pos="3615"/>
        </w:tabs>
        <w:jc w:val="right"/>
      </w:pPr>
    </w:p>
    <w:p w14:paraId="4278BAA6" w14:textId="77777777" w:rsidR="00B352BC" w:rsidRDefault="00B352BC" w:rsidP="00082445">
      <w:pPr>
        <w:tabs>
          <w:tab w:val="left" w:pos="3615"/>
        </w:tabs>
        <w:jc w:val="right"/>
      </w:pPr>
    </w:p>
    <w:p w14:paraId="2C9D59A2" w14:textId="114038C3" w:rsidR="00B352BC" w:rsidRDefault="006636DE" w:rsidP="00082445">
      <w:pPr>
        <w:tabs>
          <w:tab w:val="left" w:pos="3615"/>
        </w:tabs>
        <w:jc w:val="right"/>
      </w:pPr>
      <w:r>
        <w:t>DICHIARAZIONE STAMPA</w:t>
      </w:r>
    </w:p>
    <w:p w14:paraId="2B8461D6" w14:textId="77777777" w:rsidR="00EC6E23" w:rsidRDefault="00EC6E23" w:rsidP="00082445">
      <w:pPr>
        <w:tabs>
          <w:tab w:val="left" w:pos="3615"/>
        </w:tabs>
        <w:jc w:val="right"/>
      </w:pPr>
    </w:p>
    <w:p w14:paraId="10AA1B3F" w14:textId="11EE64F3" w:rsidR="00B352BC" w:rsidRDefault="00B352BC" w:rsidP="00082445">
      <w:pPr>
        <w:tabs>
          <w:tab w:val="left" w:pos="3615"/>
        </w:tabs>
        <w:jc w:val="right"/>
      </w:pPr>
    </w:p>
    <w:p w14:paraId="01A36E4F" w14:textId="77777777" w:rsidR="008B046C" w:rsidRDefault="008B046C" w:rsidP="00082445">
      <w:pPr>
        <w:tabs>
          <w:tab w:val="left" w:pos="3615"/>
        </w:tabs>
        <w:jc w:val="right"/>
      </w:pPr>
    </w:p>
    <w:p w14:paraId="0350155C" w14:textId="76E231F0" w:rsidR="00BA055E" w:rsidRDefault="00BA055E" w:rsidP="00B352BC">
      <w:pPr>
        <w:jc w:val="center"/>
        <w:rPr>
          <w:rFonts w:ascii="Arial" w:hAnsi="Arial" w:cs="Arial"/>
          <w:b/>
          <w:bCs/>
          <w:color w:val="ED7D31" w:themeColor="accent2"/>
          <w:sz w:val="36"/>
          <w:szCs w:val="36"/>
        </w:rPr>
      </w:pPr>
    </w:p>
    <w:p w14:paraId="0E99CA54" w14:textId="6BDB4339" w:rsidR="00B352BC" w:rsidRDefault="00457AB1" w:rsidP="00457AB1">
      <w:pPr>
        <w:jc w:val="center"/>
        <w:rPr>
          <w:rFonts w:ascii="Arial" w:hAnsi="Arial" w:cs="Arial"/>
          <w:b/>
          <w:bCs/>
          <w:color w:val="ED7D31" w:themeColor="accent2"/>
          <w:sz w:val="36"/>
          <w:szCs w:val="36"/>
        </w:rPr>
      </w:pPr>
      <w:r>
        <w:rPr>
          <w:rFonts w:ascii="Arial" w:hAnsi="Arial" w:cs="Arial"/>
          <w:b/>
          <w:bCs/>
          <w:color w:val="ED7D31" w:themeColor="accent2"/>
          <w:sz w:val="36"/>
          <w:szCs w:val="36"/>
        </w:rPr>
        <w:t>“Sui licenziamenti solo ideologia”</w:t>
      </w:r>
    </w:p>
    <w:p w14:paraId="57859716" w14:textId="77777777" w:rsidR="00652F3D" w:rsidRDefault="00652F3D" w:rsidP="00B352BC">
      <w:pPr>
        <w:jc w:val="center"/>
        <w:rPr>
          <w:rFonts w:ascii="Arial" w:hAnsi="Arial" w:cs="Arial"/>
          <w:color w:val="ED7D31" w:themeColor="accent2"/>
          <w:sz w:val="36"/>
          <w:szCs w:val="36"/>
        </w:rPr>
      </w:pPr>
    </w:p>
    <w:p w14:paraId="616908CC" w14:textId="27AACCDB" w:rsidR="00652F3D" w:rsidRPr="005834D6" w:rsidRDefault="00B97283" w:rsidP="00B352BC">
      <w:pPr>
        <w:jc w:val="center"/>
        <w:rPr>
          <w:rFonts w:ascii="Arial" w:hAnsi="Arial" w:cs="Arial"/>
          <w:color w:val="ED7D31" w:themeColor="accent2"/>
          <w:sz w:val="32"/>
          <w:szCs w:val="32"/>
        </w:rPr>
      </w:pPr>
      <w:r w:rsidRPr="005834D6">
        <w:rPr>
          <w:rFonts w:ascii="Arial" w:hAnsi="Arial" w:cs="Arial"/>
          <w:color w:val="ED7D31" w:themeColor="accent2"/>
          <w:sz w:val="32"/>
          <w:szCs w:val="32"/>
        </w:rPr>
        <w:t xml:space="preserve">Netta la posizione di Rasizza, </w:t>
      </w:r>
      <w:r w:rsidR="00B31960" w:rsidRPr="005834D6">
        <w:rPr>
          <w:rFonts w:ascii="Arial" w:hAnsi="Arial" w:cs="Arial"/>
          <w:color w:val="ED7D31" w:themeColor="accent2"/>
          <w:sz w:val="32"/>
          <w:szCs w:val="32"/>
        </w:rPr>
        <w:t>Presidente</w:t>
      </w:r>
      <w:r w:rsidR="006636DE" w:rsidRPr="005834D6">
        <w:rPr>
          <w:rFonts w:ascii="Arial" w:hAnsi="Arial" w:cs="Arial"/>
          <w:color w:val="ED7D31" w:themeColor="accent2"/>
          <w:sz w:val="32"/>
          <w:szCs w:val="32"/>
        </w:rPr>
        <w:t xml:space="preserve"> </w:t>
      </w:r>
      <w:proofErr w:type="spellStart"/>
      <w:r w:rsidR="006636DE" w:rsidRPr="005834D6">
        <w:rPr>
          <w:rFonts w:ascii="Arial" w:hAnsi="Arial" w:cs="Arial"/>
          <w:color w:val="ED7D31" w:themeColor="accent2"/>
          <w:sz w:val="32"/>
          <w:szCs w:val="32"/>
        </w:rPr>
        <w:t>Assosomm</w:t>
      </w:r>
      <w:proofErr w:type="spellEnd"/>
      <w:r w:rsidR="006636DE" w:rsidRPr="005834D6">
        <w:rPr>
          <w:rFonts w:ascii="Arial" w:hAnsi="Arial" w:cs="Arial"/>
          <w:color w:val="ED7D31" w:themeColor="accent2"/>
          <w:sz w:val="32"/>
          <w:szCs w:val="32"/>
        </w:rPr>
        <w:t xml:space="preserve">: </w:t>
      </w:r>
      <w:r w:rsidR="008F5784" w:rsidRPr="005834D6">
        <w:rPr>
          <w:rFonts w:ascii="Arial" w:hAnsi="Arial" w:cs="Arial"/>
          <w:color w:val="ED7D31" w:themeColor="accent2"/>
          <w:sz w:val="32"/>
          <w:szCs w:val="32"/>
        </w:rPr>
        <w:t xml:space="preserve">flessibilità, sblocco dei licenziamenti, Politiche Attive sono i 3 pilastri che devono </w:t>
      </w:r>
      <w:r w:rsidR="005834D6" w:rsidRPr="005834D6">
        <w:rPr>
          <w:rFonts w:ascii="Arial" w:hAnsi="Arial" w:cs="Arial"/>
          <w:color w:val="ED7D31" w:themeColor="accent2"/>
          <w:sz w:val="32"/>
          <w:szCs w:val="32"/>
        </w:rPr>
        <w:t>sostituire le logiche dei divieti e quelle dei bonus</w:t>
      </w:r>
      <w:r w:rsidR="009223A1">
        <w:rPr>
          <w:rFonts w:ascii="Arial" w:hAnsi="Arial" w:cs="Arial"/>
          <w:color w:val="ED7D31" w:themeColor="accent2"/>
          <w:sz w:val="32"/>
          <w:szCs w:val="32"/>
        </w:rPr>
        <w:t xml:space="preserve"> a pioggia</w:t>
      </w:r>
    </w:p>
    <w:p w14:paraId="3CF3AA6B" w14:textId="43B8F6E9" w:rsidR="00B352BC" w:rsidRDefault="00B352BC" w:rsidP="00B352B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29E5312C" w14:textId="77777777" w:rsidR="0001063D" w:rsidRDefault="0001063D" w:rsidP="00B352BC">
      <w:pPr>
        <w:jc w:val="both"/>
        <w:rPr>
          <w:rFonts w:ascii="Arial" w:hAnsi="Arial" w:cs="Arial"/>
          <w:color w:val="000000"/>
        </w:rPr>
      </w:pPr>
    </w:p>
    <w:p w14:paraId="6ADDA3A9" w14:textId="288F568D" w:rsidR="00B352BC" w:rsidRDefault="00B352BC" w:rsidP="00B352BC">
      <w:pPr>
        <w:jc w:val="both"/>
        <w:rPr>
          <w:rFonts w:ascii="Arial" w:hAnsi="Arial" w:cs="Arial"/>
          <w:b/>
          <w:bCs/>
        </w:rPr>
      </w:pPr>
    </w:p>
    <w:p w14:paraId="477A16B4" w14:textId="39CE4F8C" w:rsidR="00885578" w:rsidRDefault="00457AB1" w:rsidP="006636DE">
      <w:pPr>
        <w:pStyle w:val="Default"/>
        <w:jc w:val="both"/>
        <w:rPr>
          <w:rFonts w:ascii="Arial" w:hAnsi="Arial" w:cs="Arial"/>
          <w:i/>
          <w:iCs/>
          <w:sz w:val="20"/>
        </w:rPr>
      </w:pPr>
      <w:r>
        <w:rPr>
          <w:i/>
          <w:iCs/>
          <w:sz w:val="20"/>
        </w:rPr>
        <w:t>9</w:t>
      </w:r>
      <w:r w:rsidR="00455B53">
        <w:rPr>
          <w:i/>
          <w:iCs/>
          <w:sz w:val="20"/>
        </w:rPr>
        <w:t xml:space="preserve"> giugno</w:t>
      </w:r>
      <w:r w:rsidR="006A0857" w:rsidRPr="0001063D">
        <w:rPr>
          <w:i/>
          <w:iCs/>
          <w:sz w:val="20"/>
        </w:rPr>
        <w:t xml:space="preserve"> 2021</w:t>
      </w:r>
      <w:r w:rsidR="00B352BC" w:rsidRPr="0084507B">
        <w:rPr>
          <w:sz w:val="20"/>
        </w:rPr>
        <w:t xml:space="preserve"> </w:t>
      </w:r>
      <w:r w:rsidR="004B78C4">
        <w:rPr>
          <w:sz w:val="20"/>
        </w:rPr>
        <w:t>–</w:t>
      </w:r>
      <w:r w:rsidR="00B352BC" w:rsidRPr="0084507B">
        <w:rPr>
          <w:rFonts w:ascii="Arial" w:hAnsi="Arial" w:cs="Arial"/>
          <w:b/>
          <w:bCs/>
          <w:sz w:val="20"/>
        </w:rPr>
        <w:t xml:space="preserve"> </w:t>
      </w:r>
      <w:r w:rsidR="00D87299" w:rsidRPr="00D87299">
        <w:rPr>
          <w:rFonts w:ascii="Arial" w:hAnsi="Arial" w:cs="Arial"/>
          <w:sz w:val="20"/>
        </w:rPr>
        <w:t>“</w:t>
      </w:r>
      <w:r w:rsidR="00D87299" w:rsidRPr="00FD47BE">
        <w:rPr>
          <w:rFonts w:ascii="Arial" w:hAnsi="Arial" w:cs="Arial"/>
          <w:i/>
          <w:iCs/>
          <w:sz w:val="20"/>
        </w:rPr>
        <w:t>Su</w:t>
      </w:r>
      <w:r w:rsidR="0044664A">
        <w:rPr>
          <w:rFonts w:ascii="Arial" w:hAnsi="Arial" w:cs="Arial"/>
          <w:i/>
          <w:iCs/>
          <w:sz w:val="20"/>
        </w:rPr>
        <w:t>l blocco dei</w:t>
      </w:r>
      <w:r w:rsidR="00D87299" w:rsidRPr="00FD47BE">
        <w:rPr>
          <w:rFonts w:ascii="Arial" w:hAnsi="Arial" w:cs="Arial"/>
          <w:i/>
          <w:iCs/>
          <w:sz w:val="20"/>
        </w:rPr>
        <w:t xml:space="preserve"> licenziamenti stiamo procedendo soltanto per ideologia</w:t>
      </w:r>
      <w:r w:rsidR="00060ADF">
        <w:rPr>
          <w:rFonts w:ascii="Arial" w:hAnsi="Arial" w:cs="Arial"/>
          <w:sz w:val="20"/>
        </w:rPr>
        <w:t xml:space="preserve"> – afferma </w:t>
      </w:r>
      <w:r w:rsidR="00060ADF" w:rsidRPr="00D62265">
        <w:rPr>
          <w:rFonts w:ascii="Arial" w:hAnsi="Arial" w:cs="Arial"/>
          <w:b/>
          <w:bCs/>
          <w:sz w:val="20"/>
        </w:rPr>
        <w:t>Rosario Rasizza, Pre</w:t>
      </w:r>
      <w:r w:rsidR="00F27446" w:rsidRPr="00D62265">
        <w:rPr>
          <w:rFonts w:ascii="Arial" w:hAnsi="Arial" w:cs="Arial"/>
          <w:b/>
          <w:bCs/>
          <w:sz w:val="20"/>
        </w:rPr>
        <w:t xml:space="preserve">sidente di </w:t>
      </w:r>
      <w:proofErr w:type="spellStart"/>
      <w:r w:rsidR="00F27446" w:rsidRPr="00D62265">
        <w:rPr>
          <w:rFonts w:ascii="Arial" w:hAnsi="Arial" w:cs="Arial"/>
          <w:b/>
          <w:bCs/>
          <w:sz w:val="20"/>
        </w:rPr>
        <w:t>Assosomm</w:t>
      </w:r>
      <w:proofErr w:type="spellEnd"/>
      <w:r w:rsidR="00F27446">
        <w:rPr>
          <w:rFonts w:ascii="Arial" w:hAnsi="Arial" w:cs="Arial"/>
          <w:sz w:val="20"/>
        </w:rPr>
        <w:t xml:space="preserve">, l’Associazione Italiana delle Agenzie per il Lavoro. </w:t>
      </w:r>
      <w:r w:rsidR="00F27446" w:rsidRPr="00FD47BE">
        <w:rPr>
          <w:rFonts w:ascii="Arial" w:hAnsi="Arial" w:cs="Arial"/>
          <w:i/>
          <w:iCs/>
          <w:sz w:val="20"/>
        </w:rPr>
        <w:t>In questo modo</w:t>
      </w:r>
      <w:r w:rsidR="00F27446">
        <w:rPr>
          <w:rFonts w:ascii="Arial" w:hAnsi="Arial" w:cs="Arial"/>
          <w:sz w:val="20"/>
        </w:rPr>
        <w:t xml:space="preserve"> - prosegue </w:t>
      </w:r>
      <w:r w:rsidR="00A442BB">
        <w:rPr>
          <w:rFonts w:ascii="Arial" w:hAnsi="Arial" w:cs="Arial"/>
          <w:sz w:val="20"/>
        </w:rPr>
        <w:t>-</w:t>
      </w:r>
      <w:r w:rsidR="00F27446">
        <w:rPr>
          <w:rFonts w:ascii="Arial" w:hAnsi="Arial" w:cs="Arial"/>
          <w:sz w:val="20"/>
        </w:rPr>
        <w:t xml:space="preserve"> </w:t>
      </w:r>
      <w:r w:rsidR="00F27446" w:rsidRPr="00FD47BE">
        <w:rPr>
          <w:rFonts w:ascii="Arial" w:hAnsi="Arial" w:cs="Arial"/>
          <w:i/>
          <w:iCs/>
          <w:sz w:val="20"/>
        </w:rPr>
        <w:t>la politica sta dimostrando di non avere concretezza e visione</w:t>
      </w:r>
      <w:r w:rsidR="004751F8" w:rsidRPr="00FD47BE">
        <w:rPr>
          <w:rFonts w:ascii="Arial" w:hAnsi="Arial" w:cs="Arial"/>
          <w:i/>
          <w:iCs/>
          <w:sz w:val="20"/>
        </w:rPr>
        <w:t xml:space="preserve"> e di perdersi in divieti e soluzioni palliative. Il mercato del lavoro è in </w:t>
      </w:r>
      <w:r w:rsidR="00FD47BE" w:rsidRPr="00FD47BE">
        <w:rPr>
          <w:rFonts w:ascii="Arial" w:hAnsi="Arial" w:cs="Arial"/>
          <w:i/>
          <w:iCs/>
          <w:sz w:val="20"/>
        </w:rPr>
        <w:t xml:space="preserve">evidente </w:t>
      </w:r>
      <w:r w:rsidR="004751F8" w:rsidRPr="00FD47BE">
        <w:rPr>
          <w:rFonts w:ascii="Arial" w:hAnsi="Arial" w:cs="Arial"/>
          <w:i/>
          <w:iCs/>
          <w:sz w:val="20"/>
        </w:rPr>
        <w:t xml:space="preserve">ripresa </w:t>
      </w:r>
      <w:r w:rsidR="00661476">
        <w:rPr>
          <w:rFonts w:ascii="Arial" w:hAnsi="Arial" w:cs="Arial"/>
          <w:i/>
          <w:iCs/>
          <w:sz w:val="20"/>
        </w:rPr>
        <w:t>(l</w:t>
      </w:r>
      <w:r w:rsidR="00661476" w:rsidRPr="00661476">
        <w:rPr>
          <w:rFonts w:ascii="Arial" w:hAnsi="Arial" w:cs="Arial"/>
          <w:i/>
          <w:iCs/>
          <w:sz w:val="20"/>
        </w:rPr>
        <w:t xml:space="preserve">e ultime prospettive economiche Ocse </w:t>
      </w:r>
      <w:r w:rsidR="00661476">
        <w:rPr>
          <w:rFonts w:ascii="Arial" w:hAnsi="Arial" w:cs="Arial"/>
          <w:i/>
          <w:iCs/>
          <w:sz w:val="20"/>
        </w:rPr>
        <w:t>attestano</w:t>
      </w:r>
      <w:r w:rsidR="00661476" w:rsidRPr="00661476">
        <w:rPr>
          <w:rFonts w:ascii="Arial" w:hAnsi="Arial" w:cs="Arial"/>
          <w:i/>
          <w:iCs/>
          <w:sz w:val="20"/>
        </w:rPr>
        <w:t xml:space="preserve"> una crescita del Pil in Italia al 4,5%</w:t>
      </w:r>
      <w:r w:rsidR="00661476">
        <w:rPr>
          <w:rFonts w:ascii="Arial" w:hAnsi="Arial" w:cs="Arial"/>
          <w:i/>
          <w:iCs/>
          <w:sz w:val="20"/>
        </w:rPr>
        <w:t xml:space="preserve"> per questo 2021</w:t>
      </w:r>
      <w:r w:rsidR="00661476" w:rsidRPr="00661476">
        <w:rPr>
          <w:rFonts w:ascii="Arial" w:hAnsi="Arial" w:cs="Arial"/>
          <w:i/>
          <w:iCs/>
          <w:sz w:val="20"/>
        </w:rPr>
        <w:t xml:space="preserve"> e </w:t>
      </w:r>
      <w:r w:rsidR="00947ED8">
        <w:rPr>
          <w:rFonts w:ascii="Arial" w:hAnsi="Arial" w:cs="Arial"/>
          <w:i/>
          <w:iCs/>
          <w:sz w:val="20"/>
        </w:rPr>
        <w:t xml:space="preserve">una prospettiva 2022 che si attesta già da ora </w:t>
      </w:r>
      <w:r w:rsidR="00661476" w:rsidRPr="00661476">
        <w:rPr>
          <w:rFonts w:ascii="Arial" w:hAnsi="Arial" w:cs="Arial"/>
          <w:i/>
          <w:iCs/>
          <w:sz w:val="20"/>
        </w:rPr>
        <w:t>al 4,4</w:t>
      </w:r>
      <w:r w:rsidR="007E7033">
        <w:rPr>
          <w:rFonts w:ascii="Arial" w:hAnsi="Arial" w:cs="Arial"/>
          <w:i/>
          <w:iCs/>
          <w:sz w:val="20"/>
        </w:rPr>
        <w:t>%</w:t>
      </w:r>
      <w:r w:rsidR="00947ED8">
        <w:rPr>
          <w:rFonts w:ascii="Arial" w:hAnsi="Arial" w:cs="Arial"/>
          <w:i/>
          <w:iCs/>
          <w:sz w:val="20"/>
        </w:rPr>
        <w:t>)</w:t>
      </w:r>
      <w:r w:rsidR="00661476" w:rsidRPr="00661476">
        <w:rPr>
          <w:rFonts w:ascii="Arial" w:hAnsi="Arial" w:cs="Arial"/>
          <w:i/>
          <w:iCs/>
          <w:sz w:val="20"/>
        </w:rPr>
        <w:t xml:space="preserve"> </w:t>
      </w:r>
      <w:r w:rsidR="004751F8" w:rsidRPr="00661476">
        <w:rPr>
          <w:rFonts w:ascii="Arial" w:hAnsi="Arial" w:cs="Arial"/>
          <w:i/>
          <w:iCs/>
          <w:sz w:val="20"/>
        </w:rPr>
        <w:t>e</w:t>
      </w:r>
      <w:r w:rsidR="00F4210E" w:rsidRPr="00661476">
        <w:rPr>
          <w:rFonts w:ascii="Arial" w:hAnsi="Arial" w:cs="Arial"/>
          <w:i/>
          <w:iCs/>
          <w:sz w:val="20"/>
        </w:rPr>
        <w:t xml:space="preserve"> questa istanza</w:t>
      </w:r>
      <w:r w:rsidR="00F4210E" w:rsidRPr="00FD47BE">
        <w:rPr>
          <w:rFonts w:ascii="Arial" w:hAnsi="Arial" w:cs="Arial"/>
          <w:i/>
          <w:iCs/>
          <w:sz w:val="20"/>
        </w:rPr>
        <w:t>, da accogliere con entusiasmo, viene gestita con rigidità e miopia</w:t>
      </w:r>
      <w:r w:rsidR="00A442BB" w:rsidRPr="00FD47BE">
        <w:rPr>
          <w:rFonts w:ascii="Arial" w:hAnsi="Arial" w:cs="Arial"/>
          <w:i/>
          <w:iCs/>
          <w:sz w:val="20"/>
        </w:rPr>
        <w:t>. Parliamoci chiaro</w:t>
      </w:r>
      <w:r w:rsidR="00B7187F">
        <w:rPr>
          <w:rFonts w:ascii="Arial" w:hAnsi="Arial" w:cs="Arial"/>
          <w:i/>
          <w:iCs/>
          <w:sz w:val="20"/>
        </w:rPr>
        <w:t xml:space="preserve"> -</w:t>
      </w:r>
      <w:r w:rsidR="00A442BB">
        <w:rPr>
          <w:rFonts w:ascii="Arial" w:hAnsi="Arial" w:cs="Arial"/>
          <w:sz w:val="20"/>
        </w:rPr>
        <w:t xml:space="preserve"> invita Rasizza: </w:t>
      </w:r>
      <w:r w:rsidR="00F4210E" w:rsidRPr="00FD47BE">
        <w:rPr>
          <w:rFonts w:ascii="Arial" w:hAnsi="Arial" w:cs="Arial"/>
          <w:i/>
          <w:iCs/>
          <w:sz w:val="20"/>
        </w:rPr>
        <w:t xml:space="preserve">se un’azienda è prossima al fallimento, avrà comunque modo di licenziare e insistere con </w:t>
      </w:r>
      <w:r w:rsidR="004B7A76" w:rsidRPr="00FD47BE">
        <w:rPr>
          <w:rFonts w:ascii="Arial" w:hAnsi="Arial" w:cs="Arial"/>
          <w:i/>
          <w:iCs/>
          <w:sz w:val="20"/>
        </w:rPr>
        <w:t xml:space="preserve">questa linea </w:t>
      </w:r>
      <w:r w:rsidR="00B7187F">
        <w:rPr>
          <w:rFonts w:ascii="Arial" w:hAnsi="Arial" w:cs="Arial"/>
          <w:i/>
          <w:iCs/>
          <w:sz w:val="20"/>
        </w:rPr>
        <w:t xml:space="preserve">proibizionistica </w:t>
      </w:r>
      <w:r w:rsidR="004B7A76" w:rsidRPr="00FD47BE">
        <w:rPr>
          <w:rFonts w:ascii="Arial" w:hAnsi="Arial" w:cs="Arial"/>
          <w:i/>
          <w:iCs/>
          <w:sz w:val="20"/>
        </w:rPr>
        <w:t xml:space="preserve">non </w:t>
      </w:r>
      <w:r w:rsidR="00A442BB" w:rsidRPr="00FD47BE">
        <w:rPr>
          <w:rFonts w:ascii="Arial" w:hAnsi="Arial" w:cs="Arial"/>
          <w:i/>
          <w:iCs/>
          <w:sz w:val="20"/>
        </w:rPr>
        <w:t>impedirà di risol</w:t>
      </w:r>
      <w:r w:rsidR="0044664A">
        <w:rPr>
          <w:rFonts w:ascii="Arial" w:hAnsi="Arial" w:cs="Arial"/>
          <w:i/>
          <w:iCs/>
          <w:sz w:val="20"/>
        </w:rPr>
        <w:t>l</w:t>
      </w:r>
      <w:r w:rsidR="00A442BB" w:rsidRPr="00FD47BE">
        <w:rPr>
          <w:rFonts w:ascii="Arial" w:hAnsi="Arial" w:cs="Arial"/>
          <w:i/>
          <w:iCs/>
          <w:sz w:val="20"/>
        </w:rPr>
        <w:t xml:space="preserve">evare le sorti </w:t>
      </w:r>
      <w:r w:rsidR="0044664A">
        <w:rPr>
          <w:rFonts w:ascii="Arial" w:hAnsi="Arial" w:cs="Arial"/>
          <w:i/>
          <w:iCs/>
          <w:sz w:val="20"/>
        </w:rPr>
        <w:t>di chi</w:t>
      </w:r>
      <w:r w:rsidR="00885578">
        <w:rPr>
          <w:rFonts w:ascii="Arial" w:hAnsi="Arial" w:cs="Arial"/>
          <w:i/>
          <w:iCs/>
          <w:sz w:val="20"/>
        </w:rPr>
        <w:t xml:space="preserve"> si trova costretto a chiudere</w:t>
      </w:r>
      <w:r w:rsidR="003C7A0C">
        <w:rPr>
          <w:rFonts w:ascii="Arial" w:hAnsi="Arial" w:cs="Arial"/>
          <w:i/>
          <w:iCs/>
          <w:sz w:val="20"/>
        </w:rPr>
        <w:t>, né</w:t>
      </w:r>
      <w:r w:rsidR="00B7187F">
        <w:rPr>
          <w:rFonts w:ascii="Arial" w:hAnsi="Arial" w:cs="Arial"/>
          <w:i/>
          <w:iCs/>
          <w:sz w:val="20"/>
        </w:rPr>
        <w:t>, d’altro canto,</w:t>
      </w:r>
      <w:r w:rsidR="003C7A0C">
        <w:rPr>
          <w:rFonts w:ascii="Arial" w:hAnsi="Arial" w:cs="Arial"/>
          <w:i/>
          <w:iCs/>
          <w:sz w:val="20"/>
        </w:rPr>
        <w:t xml:space="preserve"> </w:t>
      </w:r>
      <w:r w:rsidR="004B7A76" w:rsidRPr="00FD47BE">
        <w:rPr>
          <w:rFonts w:ascii="Arial" w:hAnsi="Arial" w:cs="Arial"/>
          <w:i/>
          <w:iCs/>
          <w:sz w:val="20"/>
        </w:rPr>
        <w:t xml:space="preserve">chi ha bisogno </w:t>
      </w:r>
      <w:r w:rsidR="003C7A0C">
        <w:rPr>
          <w:rFonts w:ascii="Arial" w:hAnsi="Arial" w:cs="Arial"/>
          <w:i/>
          <w:iCs/>
          <w:sz w:val="20"/>
        </w:rPr>
        <w:t xml:space="preserve">di riorganizzare le proprie Risorse Umane. </w:t>
      </w:r>
      <w:r w:rsidR="00836CB5">
        <w:rPr>
          <w:rFonts w:ascii="Arial" w:hAnsi="Arial" w:cs="Arial"/>
          <w:i/>
          <w:iCs/>
          <w:sz w:val="20"/>
        </w:rPr>
        <w:t xml:space="preserve">La decisionalità si basa su una filosofia </w:t>
      </w:r>
      <w:r w:rsidR="00E72EB9">
        <w:rPr>
          <w:rFonts w:ascii="Arial" w:hAnsi="Arial" w:cs="Arial"/>
          <w:i/>
          <w:iCs/>
          <w:sz w:val="20"/>
        </w:rPr>
        <w:t xml:space="preserve">dei bonus a pioggia, aiutando tutti: ma troppo poco. </w:t>
      </w:r>
      <w:r w:rsidR="00794133">
        <w:rPr>
          <w:rFonts w:ascii="Arial" w:hAnsi="Arial" w:cs="Arial"/>
          <w:i/>
          <w:iCs/>
          <w:sz w:val="20"/>
        </w:rPr>
        <w:t>Eppure</w:t>
      </w:r>
      <w:r w:rsidR="00FA54B7">
        <w:rPr>
          <w:rFonts w:ascii="Arial" w:hAnsi="Arial" w:cs="Arial"/>
          <w:i/>
          <w:iCs/>
          <w:sz w:val="20"/>
        </w:rPr>
        <w:t>,</w:t>
      </w:r>
      <w:r w:rsidR="00794133">
        <w:rPr>
          <w:rFonts w:ascii="Arial" w:hAnsi="Arial" w:cs="Arial"/>
          <w:i/>
          <w:iCs/>
          <w:sz w:val="20"/>
        </w:rPr>
        <w:t xml:space="preserve"> la ricetta sarebbe semplice e gli ingredienti risalgono tutti al </w:t>
      </w:r>
      <w:proofErr w:type="spellStart"/>
      <w:r w:rsidR="00794133">
        <w:rPr>
          <w:rFonts w:ascii="Arial" w:hAnsi="Arial" w:cs="Arial"/>
          <w:i/>
          <w:iCs/>
          <w:sz w:val="20"/>
        </w:rPr>
        <w:t>pre</w:t>
      </w:r>
      <w:proofErr w:type="spellEnd"/>
      <w:r w:rsidR="00794133">
        <w:rPr>
          <w:rFonts w:ascii="Arial" w:hAnsi="Arial" w:cs="Arial"/>
          <w:i/>
          <w:iCs/>
          <w:sz w:val="20"/>
        </w:rPr>
        <w:t xml:space="preserve"> Decreto </w:t>
      </w:r>
      <w:r w:rsidR="00FA54B7">
        <w:rPr>
          <w:rFonts w:ascii="Arial" w:hAnsi="Arial" w:cs="Arial"/>
          <w:i/>
          <w:iCs/>
          <w:sz w:val="20"/>
        </w:rPr>
        <w:t>D</w:t>
      </w:r>
      <w:r w:rsidR="00794133">
        <w:rPr>
          <w:rFonts w:ascii="Arial" w:hAnsi="Arial" w:cs="Arial"/>
          <w:i/>
          <w:iCs/>
          <w:sz w:val="20"/>
        </w:rPr>
        <w:t xml:space="preserve">ignità: </w:t>
      </w:r>
    </w:p>
    <w:p w14:paraId="3ACE7A5D" w14:textId="77777777" w:rsidR="00717425" w:rsidRDefault="00717425" w:rsidP="006636DE">
      <w:pPr>
        <w:pStyle w:val="Default"/>
        <w:jc w:val="both"/>
        <w:rPr>
          <w:rFonts w:ascii="Arial" w:hAnsi="Arial" w:cs="Arial"/>
          <w:i/>
          <w:iCs/>
          <w:sz w:val="20"/>
        </w:rPr>
      </w:pPr>
    </w:p>
    <w:p w14:paraId="0B2D859B" w14:textId="5B427C94" w:rsidR="00885578" w:rsidRDefault="00B2001D" w:rsidP="00717425">
      <w:pPr>
        <w:pStyle w:val="Default"/>
        <w:numPr>
          <w:ilvl w:val="0"/>
          <w:numId w:val="22"/>
        </w:numPr>
        <w:jc w:val="both"/>
        <w:rPr>
          <w:rFonts w:ascii="Arial" w:hAnsi="Arial" w:cs="Arial"/>
          <w:i/>
          <w:iCs/>
          <w:sz w:val="20"/>
        </w:rPr>
      </w:pPr>
      <w:r w:rsidRPr="00A229F9">
        <w:rPr>
          <w:rFonts w:ascii="Arial" w:hAnsi="Arial" w:cs="Arial"/>
          <w:b/>
          <w:bCs/>
          <w:i/>
          <w:iCs/>
          <w:sz w:val="20"/>
        </w:rPr>
        <w:t>occorre dare la possibilità di ricorrere al tempo determinato con rapidità e maggiore flessibilità</w:t>
      </w:r>
      <w:r w:rsidR="00B95979">
        <w:rPr>
          <w:rFonts w:ascii="Arial" w:hAnsi="Arial" w:cs="Arial"/>
          <w:i/>
          <w:iCs/>
          <w:sz w:val="20"/>
        </w:rPr>
        <w:t>, sganciandoci dalle logiche della causalità</w:t>
      </w:r>
      <w:r w:rsidR="00424FD7">
        <w:rPr>
          <w:rFonts w:ascii="Arial" w:hAnsi="Arial" w:cs="Arial"/>
          <w:i/>
          <w:iCs/>
          <w:sz w:val="20"/>
        </w:rPr>
        <w:t>, per almeno 36 mesi</w:t>
      </w:r>
      <w:r>
        <w:rPr>
          <w:rFonts w:ascii="Arial" w:hAnsi="Arial" w:cs="Arial"/>
          <w:i/>
          <w:iCs/>
          <w:sz w:val="20"/>
        </w:rPr>
        <w:t xml:space="preserve"> (meglio un’assunzione a tempo determinato che un</w:t>
      </w:r>
      <w:r w:rsidR="00B95979">
        <w:rPr>
          <w:rFonts w:ascii="Arial" w:hAnsi="Arial" w:cs="Arial"/>
          <w:i/>
          <w:iCs/>
          <w:sz w:val="20"/>
        </w:rPr>
        <w:t>a disoccupazione, o un lavoro in nero)</w:t>
      </w:r>
      <w:r w:rsidR="00885578">
        <w:rPr>
          <w:rFonts w:ascii="Arial" w:hAnsi="Arial" w:cs="Arial"/>
          <w:i/>
          <w:iCs/>
          <w:sz w:val="20"/>
        </w:rPr>
        <w:t xml:space="preserve"> </w:t>
      </w:r>
    </w:p>
    <w:p w14:paraId="3957B36C" w14:textId="20B22597" w:rsidR="00885578" w:rsidRPr="00885578" w:rsidRDefault="00424FD7" w:rsidP="00885578">
      <w:pPr>
        <w:pStyle w:val="Default"/>
        <w:numPr>
          <w:ilvl w:val="0"/>
          <w:numId w:val="22"/>
        </w:num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</w:rPr>
        <w:t xml:space="preserve">2) </w:t>
      </w:r>
      <w:r w:rsidR="004C32E4" w:rsidRPr="00A229F9">
        <w:rPr>
          <w:rFonts w:ascii="Arial" w:hAnsi="Arial" w:cs="Arial"/>
          <w:b/>
          <w:bCs/>
          <w:i/>
          <w:iCs/>
          <w:sz w:val="20"/>
        </w:rPr>
        <w:t>il blocco dei licenziamenti e la relativa proroga è</w:t>
      </w:r>
      <w:r w:rsidR="004C32E4">
        <w:rPr>
          <w:rFonts w:ascii="Arial" w:hAnsi="Arial" w:cs="Arial"/>
          <w:i/>
          <w:iCs/>
          <w:sz w:val="20"/>
        </w:rPr>
        <w:t xml:space="preserve"> semplicemente, come spiegato, </w:t>
      </w:r>
      <w:r w:rsidR="004C32E4" w:rsidRPr="00A229F9">
        <w:rPr>
          <w:rFonts w:ascii="Arial" w:hAnsi="Arial" w:cs="Arial"/>
          <w:b/>
          <w:bCs/>
          <w:i/>
          <w:iCs/>
          <w:sz w:val="20"/>
        </w:rPr>
        <w:t>un controsenso</w:t>
      </w:r>
      <w:r w:rsidR="00C037B4">
        <w:rPr>
          <w:rFonts w:ascii="Arial" w:hAnsi="Arial" w:cs="Arial"/>
          <w:i/>
          <w:iCs/>
          <w:sz w:val="20"/>
        </w:rPr>
        <w:t>: una maggiore din</w:t>
      </w:r>
      <w:r w:rsidR="006636DE">
        <w:rPr>
          <w:rFonts w:ascii="Arial" w:hAnsi="Arial" w:cs="Arial"/>
          <w:i/>
          <w:iCs/>
          <w:sz w:val="20"/>
        </w:rPr>
        <w:t>amicità</w:t>
      </w:r>
      <w:r w:rsidR="00C037B4">
        <w:rPr>
          <w:rFonts w:ascii="Arial" w:hAnsi="Arial" w:cs="Arial"/>
          <w:i/>
          <w:iCs/>
          <w:sz w:val="20"/>
        </w:rPr>
        <w:t xml:space="preserve"> consent</w:t>
      </w:r>
      <w:r w:rsidR="00FA54B7">
        <w:rPr>
          <w:rFonts w:ascii="Arial" w:hAnsi="Arial" w:cs="Arial"/>
          <w:i/>
          <w:iCs/>
          <w:sz w:val="20"/>
        </w:rPr>
        <w:t>irebbe</w:t>
      </w:r>
      <w:r w:rsidR="00C037B4">
        <w:rPr>
          <w:rFonts w:ascii="Arial" w:hAnsi="Arial" w:cs="Arial"/>
          <w:i/>
          <w:iCs/>
          <w:sz w:val="20"/>
        </w:rPr>
        <w:t xml:space="preserve"> riorganizzazione e ricollocamento. </w:t>
      </w:r>
    </w:p>
    <w:p w14:paraId="31D4F252" w14:textId="77777777" w:rsidR="00885578" w:rsidRPr="00885578" w:rsidRDefault="00C037B4" w:rsidP="00885578">
      <w:pPr>
        <w:pStyle w:val="Default"/>
        <w:numPr>
          <w:ilvl w:val="0"/>
          <w:numId w:val="22"/>
        </w:num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</w:rPr>
        <w:t>3) continuiamo a dirlo, ma non a farlo: le Politiche Attive sono la via maest</w:t>
      </w:r>
      <w:r w:rsidR="00E35FD0">
        <w:rPr>
          <w:rFonts w:ascii="Arial" w:hAnsi="Arial" w:cs="Arial"/>
          <w:i/>
          <w:iCs/>
          <w:sz w:val="20"/>
        </w:rPr>
        <w:t>ra</w:t>
      </w:r>
      <w:r w:rsidR="007469D1">
        <w:rPr>
          <w:rFonts w:ascii="Arial" w:hAnsi="Arial" w:cs="Arial"/>
          <w:i/>
          <w:iCs/>
          <w:sz w:val="20"/>
        </w:rPr>
        <w:t xml:space="preserve">. </w:t>
      </w:r>
      <w:r w:rsidR="007469D1" w:rsidRPr="007469D1">
        <w:rPr>
          <w:rFonts w:ascii="Arial" w:hAnsi="Arial" w:cs="Arial"/>
          <w:b/>
          <w:bCs/>
          <w:i/>
          <w:iCs/>
          <w:sz w:val="20"/>
        </w:rPr>
        <w:t>S</w:t>
      </w:r>
      <w:r w:rsidR="00E35FD0" w:rsidRPr="007469D1">
        <w:rPr>
          <w:rFonts w:ascii="Arial" w:hAnsi="Arial" w:cs="Arial"/>
          <w:b/>
          <w:bCs/>
          <w:i/>
          <w:iCs/>
          <w:sz w:val="20"/>
        </w:rPr>
        <w:t>i deve premiare chi crea occupazione, questa volta in modo serio</w:t>
      </w:r>
      <w:r w:rsidR="00E35FD0">
        <w:rPr>
          <w:rFonts w:ascii="Arial" w:hAnsi="Arial" w:cs="Arial"/>
          <w:i/>
          <w:iCs/>
          <w:sz w:val="20"/>
        </w:rPr>
        <w:t xml:space="preserve">. </w:t>
      </w:r>
    </w:p>
    <w:p w14:paraId="54D29163" w14:textId="77777777" w:rsidR="00885578" w:rsidRDefault="00885578" w:rsidP="00885578">
      <w:pPr>
        <w:pStyle w:val="Default"/>
        <w:jc w:val="both"/>
        <w:rPr>
          <w:rFonts w:ascii="Arial" w:hAnsi="Arial" w:cs="Arial"/>
          <w:i/>
          <w:iCs/>
          <w:sz w:val="20"/>
          <w:szCs w:val="20"/>
        </w:rPr>
      </w:pPr>
    </w:p>
    <w:p w14:paraId="7F41F3A3" w14:textId="2DC2681E" w:rsidR="00E35FD0" w:rsidRPr="00885578" w:rsidRDefault="00E35FD0" w:rsidP="00885578">
      <w:pPr>
        <w:pStyle w:val="Default"/>
        <w:jc w:val="both"/>
        <w:rPr>
          <w:rFonts w:ascii="Arial" w:hAnsi="Arial" w:cs="Arial"/>
          <w:i/>
          <w:iCs/>
          <w:sz w:val="20"/>
          <w:szCs w:val="20"/>
        </w:rPr>
      </w:pPr>
      <w:r w:rsidRPr="00885578">
        <w:rPr>
          <w:rFonts w:ascii="Arial" w:hAnsi="Arial" w:cs="Arial"/>
          <w:i/>
          <w:iCs/>
          <w:sz w:val="20"/>
        </w:rPr>
        <w:t xml:space="preserve">Infine - </w:t>
      </w:r>
      <w:r w:rsidRPr="00885578">
        <w:rPr>
          <w:rFonts w:ascii="Arial" w:hAnsi="Arial" w:cs="Arial"/>
          <w:sz w:val="20"/>
        </w:rPr>
        <w:t>conclude Rasizza</w:t>
      </w:r>
      <w:r w:rsidRPr="00885578">
        <w:rPr>
          <w:rFonts w:ascii="Arial" w:hAnsi="Arial" w:cs="Arial"/>
          <w:i/>
          <w:iCs/>
          <w:sz w:val="20"/>
        </w:rPr>
        <w:t xml:space="preserve"> – occorre svecchiare il modo in cui si guarda alla collaborazione tra sistema pubblico e sistema privato: </w:t>
      </w:r>
      <w:r w:rsidR="00947ED8" w:rsidRPr="00885578">
        <w:rPr>
          <w:rFonts w:ascii="Arial" w:hAnsi="Arial" w:cs="Arial"/>
          <w:i/>
          <w:iCs/>
          <w:sz w:val="20"/>
        </w:rPr>
        <w:t xml:space="preserve">l’Europa, in questo senso, ha ampiamente dimostrato (penso a Paesi come </w:t>
      </w:r>
      <w:r w:rsidR="00BB7C05" w:rsidRPr="00885578">
        <w:rPr>
          <w:rFonts w:ascii="Arial" w:hAnsi="Arial" w:cs="Arial"/>
          <w:i/>
          <w:iCs/>
          <w:sz w:val="20"/>
        </w:rPr>
        <w:t xml:space="preserve">la Germania, ma anche la Francia, o il Belgio) quanto la sinergia </w:t>
      </w:r>
      <w:r w:rsidR="00477BCA" w:rsidRPr="00885578">
        <w:rPr>
          <w:rFonts w:ascii="Arial" w:hAnsi="Arial" w:cs="Arial"/>
          <w:i/>
          <w:iCs/>
          <w:sz w:val="20"/>
        </w:rPr>
        <w:t xml:space="preserve">tra Centri per l’Impiego e Agenzie per il Lavoro funzioni per entrambi, senza che tutto ciò sottragga </w:t>
      </w:r>
      <w:r w:rsidR="00B87077" w:rsidRPr="00885578">
        <w:rPr>
          <w:rFonts w:ascii="Arial" w:hAnsi="Arial" w:cs="Arial"/>
          <w:i/>
          <w:iCs/>
          <w:sz w:val="20"/>
        </w:rPr>
        <w:t xml:space="preserve">centralità e responsabilità allo Stato. Del resto, le Agenzie per il Lavoro sono autorizzate proprio dallo Stato a operare </w:t>
      </w:r>
      <w:r w:rsidR="006636DE" w:rsidRPr="00885578">
        <w:rPr>
          <w:rFonts w:ascii="Arial" w:hAnsi="Arial" w:cs="Arial"/>
          <w:i/>
          <w:iCs/>
          <w:sz w:val="20"/>
        </w:rPr>
        <w:t>con precise regole</w:t>
      </w:r>
      <w:r w:rsidR="007469D1" w:rsidRPr="00885578">
        <w:rPr>
          <w:rFonts w:ascii="Arial" w:hAnsi="Arial" w:cs="Arial"/>
          <w:i/>
          <w:iCs/>
          <w:sz w:val="20"/>
        </w:rPr>
        <w:t>, d</w:t>
      </w:r>
      <w:r w:rsidR="006636DE" w:rsidRPr="00885578">
        <w:rPr>
          <w:rFonts w:ascii="Arial" w:hAnsi="Arial" w:cs="Arial"/>
          <w:i/>
          <w:iCs/>
          <w:sz w:val="20"/>
        </w:rPr>
        <w:t xml:space="preserve">a adattare </w:t>
      </w:r>
      <w:r w:rsidR="00717425">
        <w:rPr>
          <w:rFonts w:ascii="Arial" w:hAnsi="Arial" w:cs="Arial"/>
          <w:i/>
          <w:iCs/>
          <w:sz w:val="20"/>
        </w:rPr>
        <w:t>ai tempi che cambiano</w:t>
      </w:r>
      <w:r w:rsidR="006636DE" w:rsidRPr="00885578">
        <w:rPr>
          <w:rFonts w:ascii="Arial" w:hAnsi="Arial" w:cs="Arial"/>
          <w:i/>
          <w:iCs/>
          <w:sz w:val="20"/>
        </w:rPr>
        <w:t xml:space="preserve"> e davanti alle reali condizioni di un mercato del lavoro per natura volubile.</w:t>
      </w:r>
    </w:p>
    <w:p w14:paraId="7482B9AD" w14:textId="34AD35D7" w:rsidR="007774C4" w:rsidRPr="00E35FD0" w:rsidRDefault="007774C4" w:rsidP="003A126A">
      <w:pPr>
        <w:jc w:val="both"/>
        <w:rPr>
          <w:rFonts w:ascii="Verdana" w:hAnsi="Verdana"/>
          <w:i/>
          <w:iCs/>
          <w:w w:val="105"/>
          <w:sz w:val="16"/>
          <w:szCs w:val="16"/>
        </w:rPr>
      </w:pPr>
    </w:p>
    <w:p w14:paraId="65A50AD0" w14:textId="079CB50B" w:rsidR="008B046C" w:rsidRDefault="008B046C" w:rsidP="0001063D">
      <w:pPr>
        <w:jc w:val="both"/>
        <w:rPr>
          <w:sz w:val="20"/>
        </w:rPr>
      </w:pPr>
    </w:p>
    <w:p w14:paraId="21DA148E" w14:textId="46534FD8" w:rsidR="008B046C" w:rsidRDefault="008B046C" w:rsidP="0001063D">
      <w:pPr>
        <w:jc w:val="both"/>
        <w:rPr>
          <w:sz w:val="20"/>
        </w:rPr>
      </w:pPr>
    </w:p>
    <w:p w14:paraId="052AFD85" w14:textId="5D4C87F2" w:rsidR="008B046C" w:rsidRDefault="008B046C" w:rsidP="0001063D">
      <w:pPr>
        <w:jc w:val="both"/>
        <w:rPr>
          <w:sz w:val="20"/>
        </w:rPr>
      </w:pPr>
    </w:p>
    <w:p w14:paraId="5C082455" w14:textId="3F66AD6A" w:rsidR="008B046C" w:rsidRDefault="008B046C" w:rsidP="0001063D">
      <w:pPr>
        <w:jc w:val="both"/>
        <w:rPr>
          <w:sz w:val="20"/>
        </w:rPr>
      </w:pPr>
    </w:p>
    <w:p w14:paraId="3C0472AB" w14:textId="11AFEADB" w:rsidR="008B046C" w:rsidRDefault="008B046C" w:rsidP="0001063D">
      <w:pPr>
        <w:jc w:val="both"/>
        <w:rPr>
          <w:sz w:val="20"/>
        </w:rPr>
      </w:pPr>
    </w:p>
    <w:p w14:paraId="181334F7" w14:textId="77777777" w:rsidR="008B046C" w:rsidRPr="00A7382F" w:rsidRDefault="008B046C" w:rsidP="008B046C">
      <w:pPr>
        <w:ind w:left="118"/>
        <w:rPr>
          <w:rFonts w:ascii="Verdana" w:hAnsi="Verdana"/>
          <w:b/>
          <w:w w:val="105"/>
          <w:sz w:val="16"/>
          <w:szCs w:val="16"/>
        </w:rPr>
      </w:pPr>
      <w:r w:rsidRPr="00A7382F">
        <w:rPr>
          <w:rFonts w:ascii="Verdana" w:hAnsi="Verdana"/>
          <w:b/>
          <w:w w:val="105"/>
          <w:sz w:val="16"/>
          <w:szCs w:val="16"/>
        </w:rPr>
        <w:t>Contatti per la Stampa</w:t>
      </w:r>
    </w:p>
    <w:p w14:paraId="33E3B20F" w14:textId="77777777" w:rsidR="008B046C" w:rsidRPr="00A7382F" w:rsidRDefault="008B046C" w:rsidP="008B046C">
      <w:pPr>
        <w:spacing w:before="14"/>
        <w:ind w:left="118"/>
        <w:rPr>
          <w:rFonts w:ascii="Verdana" w:hAnsi="Verdana"/>
          <w:b/>
          <w:w w:val="105"/>
          <w:sz w:val="16"/>
          <w:szCs w:val="16"/>
        </w:rPr>
      </w:pPr>
    </w:p>
    <w:p w14:paraId="4132CA7B" w14:textId="75A2463A" w:rsidR="008B046C" w:rsidRPr="00A7382F" w:rsidRDefault="008B046C" w:rsidP="008B046C">
      <w:pPr>
        <w:spacing w:before="9"/>
        <w:ind w:left="118"/>
        <w:rPr>
          <w:rFonts w:ascii="Verdana" w:hAnsi="Verdana"/>
          <w:b/>
          <w:i/>
          <w:color w:val="FF6600"/>
          <w:w w:val="105"/>
          <w:sz w:val="16"/>
          <w:szCs w:val="16"/>
        </w:rPr>
      </w:pPr>
      <w:r w:rsidRPr="00A7382F">
        <w:rPr>
          <w:rFonts w:ascii="Verdana" w:hAnsi="Verdana"/>
          <w:b/>
          <w:i/>
          <w:color w:val="FF6600"/>
          <w:w w:val="105"/>
          <w:sz w:val="16"/>
          <w:szCs w:val="16"/>
        </w:rPr>
        <w:t xml:space="preserve">ASSOSOMM </w:t>
      </w:r>
      <w:r w:rsidR="00455B53">
        <w:rPr>
          <w:rFonts w:ascii="Verdana" w:hAnsi="Verdana"/>
          <w:b/>
          <w:i/>
          <w:color w:val="FF6600"/>
          <w:w w:val="105"/>
          <w:sz w:val="16"/>
          <w:szCs w:val="16"/>
        </w:rPr>
        <w:t>–</w:t>
      </w:r>
      <w:r w:rsidRPr="00A7382F">
        <w:rPr>
          <w:rFonts w:ascii="Verdana" w:hAnsi="Verdana"/>
          <w:b/>
          <w:i/>
          <w:color w:val="FF6600"/>
          <w:w w:val="105"/>
          <w:sz w:val="16"/>
          <w:szCs w:val="16"/>
        </w:rPr>
        <w:t xml:space="preserve"> A</w:t>
      </w:r>
      <w:r w:rsidR="00455B53">
        <w:rPr>
          <w:rFonts w:ascii="Verdana" w:hAnsi="Verdana"/>
          <w:b/>
          <w:i/>
          <w:color w:val="FF6600"/>
          <w:w w:val="105"/>
          <w:sz w:val="16"/>
          <w:szCs w:val="16"/>
        </w:rPr>
        <w:t>ssociazione Italiana delle Agenzie per il Lavoro</w:t>
      </w:r>
    </w:p>
    <w:p w14:paraId="548EB323" w14:textId="77777777" w:rsidR="008B046C" w:rsidRPr="00A7382F" w:rsidRDefault="008B046C" w:rsidP="008B046C">
      <w:pPr>
        <w:spacing w:before="14"/>
        <w:ind w:left="118"/>
        <w:rPr>
          <w:rFonts w:ascii="Verdana" w:hAnsi="Verdana"/>
          <w:b/>
          <w:w w:val="105"/>
          <w:sz w:val="16"/>
          <w:szCs w:val="16"/>
        </w:rPr>
      </w:pPr>
      <w:r w:rsidRPr="00A7382F">
        <w:rPr>
          <w:rFonts w:ascii="Verdana" w:hAnsi="Verdana"/>
          <w:w w:val="105"/>
          <w:sz w:val="16"/>
          <w:szCs w:val="16"/>
        </w:rPr>
        <w:t>Tel: 02/435428</w:t>
      </w:r>
    </w:p>
    <w:p w14:paraId="017B397C" w14:textId="77777777" w:rsidR="008B046C" w:rsidRPr="00A7382F" w:rsidRDefault="008B046C" w:rsidP="008B046C">
      <w:pPr>
        <w:spacing w:before="14"/>
        <w:ind w:left="118"/>
        <w:rPr>
          <w:rFonts w:ascii="Verdana" w:hAnsi="Verdana"/>
          <w:b/>
          <w:sz w:val="16"/>
          <w:szCs w:val="16"/>
        </w:rPr>
      </w:pPr>
      <w:r w:rsidRPr="00A7382F">
        <w:rPr>
          <w:rFonts w:ascii="Verdana" w:hAnsi="Verdana"/>
          <w:b/>
          <w:w w:val="105"/>
          <w:sz w:val="16"/>
          <w:szCs w:val="16"/>
        </w:rPr>
        <w:t>Elisa Origi</w:t>
      </w:r>
    </w:p>
    <w:p w14:paraId="6F58EF82" w14:textId="77777777" w:rsidR="008B046C" w:rsidRPr="00A7382F" w:rsidRDefault="008B046C" w:rsidP="008B046C">
      <w:pPr>
        <w:spacing w:line="226" w:lineRule="exact"/>
        <w:ind w:left="118"/>
        <w:rPr>
          <w:rFonts w:ascii="Verdana" w:hAnsi="Verdana"/>
          <w:sz w:val="16"/>
          <w:szCs w:val="16"/>
        </w:rPr>
      </w:pPr>
      <w:r w:rsidRPr="00A7382F">
        <w:rPr>
          <w:rFonts w:ascii="Verdana" w:hAnsi="Verdana"/>
          <w:w w:val="105"/>
          <w:sz w:val="16"/>
          <w:szCs w:val="16"/>
        </w:rPr>
        <w:t>Cell: 349/1939505</w:t>
      </w:r>
    </w:p>
    <w:p w14:paraId="41E94789" w14:textId="77777777" w:rsidR="008B046C" w:rsidRPr="00A7382F" w:rsidRDefault="008B046C" w:rsidP="008B046C">
      <w:pPr>
        <w:spacing w:line="226" w:lineRule="exact"/>
        <w:ind w:left="118"/>
        <w:rPr>
          <w:rFonts w:ascii="Verdana" w:hAnsi="Verdana"/>
          <w:w w:val="105"/>
          <w:sz w:val="16"/>
          <w:szCs w:val="16"/>
        </w:rPr>
      </w:pPr>
      <w:proofErr w:type="gramStart"/>
      <w:r w:rsidRPr="00A7382F">
        <w:rPr>
          <w:rFonts w:ascii="Verdana" w:hAnsi="Verdana"/>
          <w:w w:val="105"/>
          <w:sz w:val="16"/>
          <w:szCs w:val="16"/>
        </w:rPr>
        <w:t>Email</w:t>
      </w:r>
      <w:proofErr w:type="gramEnd"/>
      <w:r w:rsidRPr="00A7382F">
        <w:rPr>
          <w:rFonts w:ascii="Verdana" w:hAnsi="Verdana"/>
          <w:w w:val="105"/>
          <w:sz w:val="16"/>
          <w:szCs w:val="16"/>
        </w:rPr>
        <w:t xml:space="preserve">: </w:t>
      </w:r>
      <w:hyperlink r:id="rId11">
        <w:r w:rsidRPr="00A7382F">
          <w:rPr>
            <w:rStyle w:val="Collegamentoipertestuale"/>
            <w:rFonts w:ascii="Verdana" w:hAnsi="Verdana"/>
            <w:sz w:val="16"/>
            <w:szCs w:val="16"/>
          </w:rPr>
          <w:t>elisa.origi@assosomm.it</w:t>
        </w:r>
      </w:hyperlink>
      <w:r w:rsidRPr="00A7382F">
        <w:rPr>
          <w:rFonts w:ascii="Verdana" w:hAnsi="Verdana"/>
          <w:w w:val="105"/>
          <w:sz w:val="16"/>
          <w:szCs w:val="16"/>
        </w:rPr>
        <w:t xml:space="preserve"> </w:t>
      </w:r>
    </w:p>
    <w:p w14:paraId="5F6BD541" w14:textId="77777777" w:rsidR="008B046C" w:rsidRPr="00A7382F" w:rsidRDefault="008B046C" w:rsidP="008B046C">
      <w:pPr>
        <w:spacing w:before="14"/>
        <w:ind w:left="118"/>
        <w:rPr>
          <w:rFonts w:ascii="Verdana" w:hAnsi="Verdana"/>
          <w:b/>
          <w:w w:val="105"/>
          <w:sz w:val="16"/>
          <w:szCs w:val="16"/>
        </w:rPr>
      </w:pPr>
      <w:r w:rsidRPr="00A7382F">
        <w:rPr>
          <w:rFonts w:ascii="Verdana" w:hAnsi="Verdana"/>
          <w:b/>
          <w:w w:val="105"/>
          <w:sz w:val="16"/>
          <w:szCs w:val="16"/>
        </w:rPr>
        <w:t>Stefania Trevisol</w:t>
      </w:r>
    </w:p>
    <w:p w14:paraId="46E0FE26" w14:textId="77777777" w:rsidR="008B046C" w:rsidRPr="00A7382F" w:rsidRDefault="008B046C" w:rsidP="008B046C">
      <w:pPr>
        <w:spacing w:before="14"/>
        <w:ind w:left="118"/>
        <w:rPr>
          <w:rFonts w:ascii="Verdana" w:hAnsi="Verdana"/>
          <w:w w:val="105"/>
          <w:sz w:val="16"/>
          <w:szCs w:val="16"/>
          <w:lang w:val="en-US"/>
        </w:rPr>
      </w:pPr>
      <w:r w:rsidRPr="00A7382F">
        <w:rPr>
          <w:rFonts w:ascii="Verdana" w:hAnsi="Verdana"/>
          <w:w w:val="105"/>
          <w:sz w:val="16"/>
          <w:szCs w:val="16"/>
          <w:lang w:val="en-US"/>
        </w:rPr>
        <w:lastRenderedPageBreak/>
        <w:t>Cell: 348/5387576</w:t>
      </w:r>
    </w:p>
    <w:p w14:paraId="4082C1FC" w14:textId="77777777" w:rsidR="008B046C" w:rsidRPr="00A7382F" w:rsidRDefault="008B046C" w:rsidP="008B046C">
      <w:pPr>
        <w:spacing w:before="14" w:line="249" w:lineRule="auto"/>
        <w:ind w:left="118" w:right="140"/>
        <w:rPr>
          <w:rFonts w:ascii="Verdana" w:hAnsi="Verdana"/>
          <w:sz w:val="16"/>
          <w:szCs w:val="16"/>
          <w:lang w:val="en-US"/>
        </w:rPr>
      </w:pPr>
      <w:r w:rsidRPr="00A7382F">
        <w:rPr>
          <w:rFonts w:ascii="Verdana" w:hAnsi="Verdana"/>
          <w:w w:val="105"/>
          <w:sz w:val="16"/>
          <w:szCs w:val="16"/>
          <w:lang w:val="en-US"/>
        </w:rPr>
        <w:t xml:space="preserve">Email: </w:t>
      </w:r>
      <w:hyperlink r:id="rId12" w:history="1">
        <w:r w:rsidRPr="00A7382F">
          <w:rPr>
            <w:rStyle w:val="Collegamentoipertestuale"/>
            <w:rFonts w:ascii="Verdana" w:hAnsi="Verdana"/>
            <w:w w:val="105"/>
            <w:sz w:val="16"/>
            <w:szCs w:val="16"/>
            <w:lang w:val="en-US"/>
          </w:rPr>
          <w:t>stefania.trevisol@assosomm.it</w:t>
        </w:r>
      </w:hyperlink>
    </w:p>
    <w:p w14:paraId="7358B3A4" w14:textId="77777777" w:rsidR="008B046C" w:rsidRPr="00A7382F" w:rsidRDefault="008B046C" w:rsidP="008B046C">
      <w:pPr>
        <w:pStyle w:val="Corpotesto"/>
        <w:spacing w:before="2"/>
        <w:rPr>
          <w:sz w:val="16"/>
          <w:szCs w:val="16"/>
          <w:lang w:val="en-US"/>
        </w:rPr>
      </w:pPr>
    </w:p>
    <w:p w14:paraId="2CF08547" w14:textId="77777777" w:rsidR="008B046C" w:rsidRPr="00A7382F" w:rsidRDefault="008B046C" w:rsidP="008B046C">
      <w:pPr>
        <w:ind w:left="118"/>
        <w:rPr>
          <w:rFonts w:ascii="Verdana" w:hAnsi="Verdana"/>
          <w:b/>
          <w:i/>
          <w:color w:val="FF6600"/>
          <w:w w:val="105"/>
          <w:sz w:val="16"/>
          <w:szCs w:val="16"/>
        </w:rPr>
      </w:pPr>
      <w:r w:rsidRPr="00A7382F">
        <w:rPr>
          <w:rFonts w:ascii="Verdana" w:hAnsi="Verdana"/>
          <w:b/>
          <w:i/>
          <w:color w:val="FF6600"/>
          <w:w w:val="105"/>
          <w:sz w:val="16"/>
          <w:szCs w:val="16"/>
        </w:rPr>
        <w:t>L45 Corporate Relations</w:t>
      </w:r>
    </w:p>
    <w:p w14:paraId="2235C172" w14:textId="77777777" w:rsidR="008B046C" w:rsidRPr="00A7382F" w:rsidRDefault="008B046C" w:rsidP="008B046C">
      <w:pPr>
        <w:spacing w:before="14"/>
        <w:ind w:left="118"/>
        <w:rPr>
          <w:rFonts w:ascii="Verdana" w:hAnsi="Verdana"/>
          <w:sz w:val="16"/>
          <w:szCs w:val="16"/>
        </w:rPr>
      </w:pPr>
      <w:r w:rsidRPr="00A7382F">
        <w:rPr>
          <w:rFonts w:ascii="Verdana" w:hAnsi="Verdana"/>
          <w:w w:val="105"/>
          <w:sz w:val="16"/>
          <w:szCs w:val="16"/>
        </w:rPr>
        <w:t>Tel: 02/36593188</w:t>
      </w:r>
    </w:p>
    <w:p w14:paraId="034B054A" w14:textId="77777777" w:rsidR="008B046C" w:rsidRPr="00A7382F" w:rsidRDefault="008B046C" w:rsidP="008B046C">
      <w:pPr>
        <w:spacing w:before="14"/>
        <w:ind w:left="118"/>
        <w:rPr>
          <w:rFonts w:ascii="Verdana" w:hAnsi="Verdana"/>
          <w:b/>
          <w:sz w:val="16"/>
          <w:szCs w:val="16"/>
        </w:rPr>
      </w:pPr>
      <w:r w:rsidRPr="00A7382F">
        <w:rPr>
          <w:rFonts w:ascii="Verdana" w:hAnsi="Verdana"/>
          <w:b/>
          <w:w w:val="105"/>
          <w:sz w:val="16"/>
          <w:szCs w:val="16"/>
        </w:rPr>
        <w:t>Alessandro D’Angelo</w:t>
      </w:r>
    </w:p>
    <w:p w14:paraId="7016974F" w14:textId="77777777" w:rsidR="008B046C" w:rsidRPr="00166E03" w:rsidRDefault="008B046C" w:rsidP="008B046C">
      <w:pPr>
        <w:spacing w:before="13"/>
        <w:ind w:left="118"/>
        <w:rPr>
          <w:rFonts w:ascii="Verdana" w:hAnsi="Verdana"/>
          <w:sz w:val="16"/>
          <w:szCs w:val="16"/>
        </w:rPr>
      </w:pPr>
      <w:r w:rsidRPr="00166E03">
        <w:rPr>
          <w:rFonts w:ascii="Verdana" w:hAnsi="Verdana"/>
          <w:w w:val="105"/>
          <w:sz w:val="16"/>
          <w:szCs w:val="16"/>
        </w:rPr>
        <w:t>Cell: +39 349 5347912</w:t>
      </w:r>
    </w:p>
    <w:p w14:paraId="2DB7B115" w14:textId="77777777" w:rsidR="008B046C" w:rsidRPr="00166E03" w:rsidRDefault="008B046C" w:rsidP="008B046C">
      <w:pPr>
        <w:spacing w:before="9" w:line="254" w:lineRule="auto"/>
        <w:ind w:left="118" w:right="707"/>
        <w:rPr>
          <w:rFonts w:ascii="Verdana" w:hAnsi="Verdana"/>
          <w:w w:val="105"/>
          <w:sz w:val="16"/>
          <w:szCs w:val="16"/>
        </w:rPr>
      </w:pPr>
      <w:proofErr w:type="gramStart"/>
      <w:r w:rsidRPr="00166E03">
        <w:rPr>
          <w:rFonts w:ascii="Verdana" w:hAnsi="Verdana"/>
          <w:w w:val="105"/>
          <w:sz w:val="16"/>
          <w:szCs w:val="16"/>
        </w:rPr>
        <w:t>Email</w:t>
      </w:r>
      <w:proofErr w:type="gramEnd"/>
      <w:r w:rsidRPr="00166E03">
        <w:rPr>
          <w:rFonts w:ascii="Verdana" w:hAnsi="Verdana"/>
          <w:w w:val="105"/>
          <w:sz w:val="16"/>
          <w:szCs w:val="16"/>
        </w:rPr>
        <w:t xml:space="preserve">: </w:t>
      </w:r>
      <w:hyperlink r:id="rId13" w:history="1">
        <w:r w:rsidRPr="00166E03">
          <w:rPr>
            <w:rStyle w:val="Collegamentoipertestuale"/>
            <w:rFonts w:ascii="Verdana" w:hAnsi="Verdana"/>
            <w:w w:val="105"/>
            <w:sz w:val="16"/>
            <w:szCs w:val="16"/>
          </w:rPr>
          <w:t>adangelo@l45.it</w:t>
        </w:r>
      </w:hyperlink>
    </w:p>
    <w:p w14:paraId="7B113516" w14:textId="77777777" w:rsidR="008B046C" w:rsidRPr="00166E03" w:rsidRDefault="008B046C" w:rsidP="008B046C">
      <w:pPr>
        <w:spacing w:before="9" w:line="254" w:lineRule="auto"/>
        <w:ind w:left="118" w:right="707"/>
        <w:rPr>
          <w:rFonts w:ascii="Verdana" w:hAnsi="Verdana"/>
          <w:b/>
          <w:w w:val="105"/>
          <w:sz w:val="16"/>
          <w:szCs w:val="16"/>
        </w:rPr>
      </w:pPr>
    </w:p>
    <w:p w14:paraId="62BE5D52" w14:textId="77777777" w:rsidR="008B046C" w:rsidRPr="008000A1" w:rsidRDefault="008B046C" w:rsidP="008B046C">
      <w:pPr>
        <w:pStyle w:val="Corpotesto"/>
        <w:spacing w:before="10"/>
        <w:rPr>
          <w:sz w:val="6"/>
        </w:rPr>
      </w:pPr>
    </w:p>
    <w:p w14:paraId="3C0EF5B2" w14:textId="77777777" w:rsidR="008B046C" w:rsidRPr="008000A1" w:rsidRDefault="008B046C" w:rsidP="008B046C">
      <w:pPr>
        <w:pStyle w:val="Corpotesto"/>
        <w:spacing w:before="10"/>
        <w:rPr>
          <w:sz w:val="6"/>
        </w:rPr>
      </w:pPr>
    </w:p>
    <w:p w14:paraId="24F47E83" w14:textId="77777777" w:rsidR="008B046C" w:rsidRPr="008000A1" w:rsidRDefault="008B046C" w:rsidP="008B046C">
      <w:pPr>
        <w:pStyle w:val="Corpotesto"/>
        <w:spacing w:before="10"/>
        <w:rPr>
          <w:sz w:val="6"/>
        </w:rPr>
      </w:pPr>
    </w:p>
    <w:p w14:paraId="11F70B38" w14:textId="77777777" w:rsidR="008B046C" w:rsidRPr="00A7382F" w:rsidRDefault="008B046C" w:rsidP="008B046C">
      <w:pPr>
        <w:spacing w:after="200"/>
        <w:jc w:val="both"/>
        <w:outlineLvl w:val="0"/>
        <w:rPr>
          <w:rFonts w:ascii="Verdana" w:eastAsia="Arial Unicode MS" w:hAnsi="Verdana"/>
          <w:color w:val="000000"/>
          <w:sz w:val="12"/>
          <w:szCs w:val="12"/>
        </w:rPr>
      </w:pPr>
      <w:r w:rsidRPr="00A7382F">
        <w:rPr>
          <w:rFonts w:ascii="Verdana" w:eastAsia="Arial Unicode MS" w:hAnsi="Verdana"/>
          <w:color w:val="000000"/>
          <w:sz w:val="12"/>
          <w:szCs w:val="12"/>
        </w:rPr>
        <w:t>----------------------------------------------------------------------------------------------------------</w:t>
      </w:r>
    </w:p>
    <w:p w14:paraId="4D761CD0" w14:textId="77777777" w:rsidR="008B046C" w:rsidRPr="00A7382F" w:rsidRDefault="008B046C" w:rsidP="008B046C">
      <w:pPr>
        <w:spacing w:after="200"/>
        <w:jc w:val="both"/>
        <w:outlineLvl w:val="0"/>
        <w:rPr>
          <w:rFonts w:ascii="Verdana" w:eastAsia="Arial Unicode MS" w:hAnsi="Verdana"/>
          <w:color w:val="000000"/>
          <w:sz w:val="12"/>
          <w:szCs w:val="12"/>
        </w:rPr>
      </w:pPr>
      <w:proofErr w:type="spellStart"/>
      <w:r w:rsidRPr="00A7382F">
        <w:rPr>
          <w:rFonts w:ascii="Verdana" w:eastAsia="Arial Unicode MS" w:hAnsi="Verdana"/>
          <w:color w:val="000000"/>
          <w:sz w:val="12"/>
          <w:szCs w:val="12"/>
        </w:rPr>
        <w:t>Assosomm</w:t>
      </w:r>
      <w:proofErr w:type="spellEnd"/>
      <w:r w:rsidRPr="00A7382F">
        <w:rPr>
          <w:rFonts w:ascii="Verdana" w:eastAsia="Arial Unicode MS" w:hAnsi="Verdana"/>
          <w:color w:val="000000"/>
          <w:sz w:val="12"/>
          <w:szCs w:val="12"/>
        </w:rPr>
        <w:t xml:space="preserve"> (</w:t>
      </w:r>
      <w:hyperlink r:id="rId14" w:history="1">
        <w:r w:rsidRPr="00A7382F">
          <w:rPr>
            <w:rStyle w:val="Collegamentoipertestuale"/>
            <w:rFonts w:ascii="Verdana" w:eastAsia="Arial Unicode MS" w:hAnsi="Verdana"/>
            <w:sz w:val="12"/>
            <w:szCs w:val="12"/>
          </w:rPr>
          <w:t>www.assosomm.it</w:t>
        </w:r>
      </w:hyperlink>
      <w:r w:rsidRPr="00A7382F">
        <w:rPr>
          <w:rFonts w:ascii="Verdana" w:eastAsia="Arial Unicode MS" w:hAnsi="Verdana"/>
          <w:color w:val="000000"/>
          <w:sz w:val="12"/>
          <w:szCs w:val="12"/>
        </w:rPr>
        <w:t xml:space="preserve">) è l’Associazione italiana delle Agenzie per il Lavoro costituita con l’obiettivo di raccogliere, tutelare e valorizzare gli interessi di tutti gli Associati e di sostenere e potenziare l’intero settore attraverso le migliori iniziative che possano incidere nello sviluppo e nell’evoluzione dell’attività della somministrazione. </w:t>
      </w:r>
      <w:proofErr w:type="spellStart"/>
      <w:r w:rsidRPr="00A7382F">
        <w:rPr>
          <w:rFonts w:ascii="Verdana" w:eastAsia="Arial Unicode MS" w:hAnsi="Verdana"/>
          <w:color w:val="000000"/>
          <w:sz w:val="12"/>
          <w:szCs w:val="12"/>
        </w:rPr>
        <w:t>Assosomm</w:t>
      </w:r>
      <w:proofErr w:type="spellEnd"/>
      <w:r w:rsidRPr="00A7382F">
        <w:rPr>
          <w:rFonts w:ascii="Verdana" w:eastAsia="Arial Unicode MS" w:hAnsi="Verdana"/>
          <w:color w:val="000000"/>
          <w:sz w:val="12"/>
          <w:szCs w:val="12"/>
        </w:rPr>
        <w:t xml:space="preserve"> rappresenta oggi un’Associazione di nuova e innovativa concezione, dinamica, attenta e pronta ad ascoltare le opinioni e le proposte di tutti gli Associati. Lo scopo di </w:t>
      </w:r>
      <w:proofErr w:type="spellStart"/>
      <w:r w:rsidRPr="00A7382F">
        <w:rPr>
          <w:rFonts w:ascii="Verdana" w:eastAsia="Arial Unicode MS" w:hAnsi="Verdana"/>
          <w:color w:val="000000"/>
          <w:sz w:val="12"/>
          <w:szCs w:val="12"/>
        </w:rPr>
        <w:t>Assosomm</w:t>
      </w:r>
      <w:proofErr w:type="spellEnd"/>
      <w:r w:rsidRPr="00A7382F">
        <w:rPr>
          <w:rFonts w:ascii="Verdana" w:eastAsia="Arial Unicode MS" w:hAnsi="Verdana"/>
          <w:color w:val="000000"/>
          <w:sz w:val="12"/>
          <w:szCs w:val="12"/>
        </w:rPr>
        <w:t xml:space="preserve"> è di tradurre la pluralità delle richieste degli Associati in istanze istituzionali e sociali e di fornire la massima assistenza in termini operativi, giuridici e contrattuali.  </w:t>
      </w:r>
    </w:p>
    <w:p w14:paraId="473C3D9D" w14:textId="77777777" w:rsidR="008B046C" w:rsidRPr="00A7382F" w:rsidRDefault="008B046C" w:rsidP="008B046C">
      <w:pPr>
        <w:spacing w:after="200"/>
        <w:jc w:val="both"/>
        <w:outlineLvl w:val="0"/>
        <w:rPr>
          <w:rFonts w:ascii="Verdana" w:eastAsia="Arial Unicode MS" w:hAnsi="Verdana"/>
          <w:color w:val="000000"/>
          <w:sz w:val="12"/>
          <w:szCs w:val="12"/>
        </w:rPr>
      </w:pPr>
      <w:r w:rsidRPr="00A7382F">
        <w:rPr>
          <w:rFonts w:ascii="Verdana" w:eastAsia="Arial Unicode MS" w:hAnsi="Verdana"/>
          <w:color w:val="000000"/>
          <w:sz w:val="12"/>
          <w:szCs w:val="12"/>
        </w:rPr>
        <w:t>----------------------------------------------------------------------------------------------------------</w:t>
      </w:r>
    </w:p>
    <w:p w14:paraId="24D19A25" w14:textId="77777777" w:rsidR="008B046C" w:rsidRPr="0084507B" w:rsidRDefault="008B046C" w:rsidP="0001063D">
      <w:pPr>
        <w:jc w:val="both"/>
        <w:rPr>
          <w:sz w:val="20"/>
        </w:rPr>
      </w:pPr>
    </w:p>
    <w:p w14:paraId="0B962A5F" w14:textId="77777777" w:rsidR="006A0857" w:rsidRPr="00B352BC" w:rsidRDefault="006A0857" w:rsidP="00BD53D9">
      <w:pPr>
        <w:jc w:val="both"/>
        <w:rPr>
          <w:rFonts w:ascii="Arial" w:hAnsi="Arial" w:cs="Arial"/>
          <w:color w:val="000000"/>
        </w:rPr>
      </w:pPr>
    </w:p>
    <w:p w14:paraId="14E6BCE3" w14:textId="21472143" w:rsidR="00B352BC" w:rsidRPr="00B352BC" w:rsidRDefault="00B352BC" w:rsidP="00B352BC">
      <w:pPr>
        <w:pStyle w:val="NormaleWeb"/>
        <w:jc w:val="both"/>
        <w:rPr>
          <w:rFonts w:ascii="Arial" w:hAnsi="Arial" w:cs="Arial"/>
          <w:color w:val="000000"/>
          <w:sz w:val="21"/>
          <w:szCs w:val="20"/>
        </w:rPr>
      </w:pPr>
    </w:p>
    <w:p w14:paraId="72E90A3B" w14:textId="77777777" w:rsidR="00B352BC" w:rsidRDefault="00B352BC" w:rsidP="00B352BC">
      <w:pPr>
        <w:jc w:val="both"/>
        <w:rPr>
          <w:rFonts w:ascii="Arial" w:hAnsi="Arial" w:cs="Arial"/>
          <w:color w:val="000000"/>
        </w:rPr>
      </w:pPr>
    </w:p>
    <w:p w14:paraId="713A7B5B" w14:textId="77777777" w:rsidR="00B352BC" w:rsidRPr="00B352BC" w:rsidRDefault="00B352BC" w:rsidP="00B352BC">
      <w:pPr>
        <w:rPr>
          <w:rFonts w:ascii="Arial" w:hAnsi="Arial" w:cs="Arial"/>
          <w:color w:val="000000"/>
        </w:rPr>
      </w:pPr>
    </w:p>
    <w:p w14:paraId="6B9B510F" w14:textId="77777777" w:rsidR="00B352BC" w:rsidRPr="00B352BC" w:rsidRDefault="00B352BC" w:rsidP="00082445">
      <w:pPr>
        <w:tabs>
          <w:tab w:val="left" w:pos="3615"/>
        </w:tabs>
        <w:jc w:val="right"/>
        <w:rPr>
          <w:rFonts w:ascii="Arial" w:hAnsi="Arial" w:cs="Arial"/>
          <w:color w:val="000000"/>
        </w:rPr>
      </w:pPr>
    </w:p>
    <w:p w14:paraId="4081A828" w14:textId="77777777" w:rsidR="00EC6E23" w:rsidRPr="00B352BC" w:rsidRDefault="00EC6E23" w:rsidP="00EC6E23">
      <w:pPr>
        <w:ind w:left="1134" w:right="1134"/>
        <w:rPr>
          <w:rFonts w:ascii="Arial" w:hAnsi="Arial" w:cs="Arial"/>
          <w:color w:val="000000"/>
        </w:rPr>
      </w:pPr>
    </w:p>
    <w:p w14:paraId="491CDC2D" w14:textId="77777777" w:rsidR="00EC6E23" w:rsidRDefault="00EC6E23" w:rsidP="00082445">
      <w:pPr>
        <w:tabs>
          <w:tab w:val="left" w:pos="3615"/>
        </w:tabs>
        <w:jc w:val="right"/>
      </w:pPr>
    </w:p>
    <w:sectPr w:rsidR="00EC6E23" w:rsidSect="003E54CF">
      <w:headerReference w:type="default" r:id="rId15"/>
      <w:footerReference w:type="default" r:id="rId16"/>
      <w:pgSz w:w="11906" w:h="16838"/>
      <w:pgMar w:top="1276" w:right="1134" w:bottom="1134" w:left="1134" w:header="283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FE6CC" w14:textId="77777777" w:rsidR="00CE31E8" w:rsidRDefault="00CE31E8">
      <w:r>
        <w:separator/>
      </w:r>
    </w:p>
  </w:endnote>
  <w:endnote w:type="continuationSeparator" w:id="0">
    <w:p w14:paraId="188518B2" w14:textId="77777777" w:rsidR="00CE31E8" w:rsidRDefault="00CE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D948" w14:textId="77777777" w:rsidR="00B0064A" w:rsidRDefault="00E5663C" w:rsidP="00E41F71">
    <w:pPr>
      <w:jc w:val="center"/>
      <w:rPr>
        <w:color w:val="17365D"/>
        <w:sz w:val="18"/>
        <w:szCs w:val="18"/>
      </w:rPr>
    </w:pPr>
    <w:r w:rsidRPr="00EA56E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D43F8A" wp14:editId="4E965864">
              <wp:simplePos x="0" y="0"/>
              <wp:positionH relativeFrom="column">
                <wp:posOffset>-17145</wp:posOffset>
              </wp:positionH>
              <wp:positionV relativeFrom="paragraph">
                <wp:posOffset>-1270</wp:posOffset>
              </wp:positionV>
              <wp:extent cx="6109970" cy="0"/>
              <wp:effectExtent l="11430" t="8255" r="12700" b="1079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997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B19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35pt;margin-top:-.1pt;width:481.1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" strokecolor="#f79646" strokeweight=".25pt">
              <v:shadow color="#974706" opacity=".5" offset="1pt"/>
            </v:shape>
          </w:pict>
        </mc:Fallback>
      </mc:AlternateContent>
    </w:r>
    <w:r w:rsidRPr="002431C2">
      <w:rPr>
        <w:noProof/>
        <w:color w:val="17365D"/>
        <w:sz w:val="18"/>
        <w:szCs w:val="18"/>
      </w:rPr>
      <w:drawing>
        <wp:inline distT="0" distB="0" distL="0" distR="0" wp14:anchorId="78C9C433" wp14:editId="6F78CA7E">
          <wp:extent cx="1466850" cy="581025"/>
          <wp:effectExtent l="0" t="0" r="0" b="0"/>
          <wp:docPr id="2" name="Immagine 2" descr="footer Assos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footer Assos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15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064A" w:rsidRPr="00E41F71">
      <w:rPr>
        <w:color w:val="17365D"/>
        <w:sz w:val="18"/>
        <w:szCs w:val="18"/>
      </w:rPr>
      <w:t xml:space="preserve"> </w:t>
    </w:r>
  </w:p>
  <w:p w14:paraId="47918D13" w14:textId="77777777" w:rsidR="00B0064A" w:rsidRPr="00E41F71" w:rsidRDefault="00B0064A" w:rsidP="00E41F71">
    <w:pPr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sz w:val="14"/>
        <w:szCs w:val="14"/>
      </w:rPr>
      <w:t xml:space="preserve">Associazione italiana delle </w:t>
    </w:r>
    <w:r w:rsidRPr="00E41F71">
      <w:rPr>
        <w:rFonts w:ascii="Times New Roman" w:hAnsi="Times New Roman"/>
        <w:sz w:val="14"/>
        <w:szCs w:val="14"/>
      </w:rPr>
      <w:t>Agenzie per il Lavoro</w:t>
    </w:r>
  </w:p>
  <w:p w14:paraId="35DDFDBA" w14:textId="77777777" w:rsidR="00B0064A" w:rsidRPr="00E41F71" w:rsidRDefault="00B0064A" w:rsidP="00E41F71">
    <w:pPr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sz w:val="14"/>
        <w:szCs w:val="14"/>
      </w:rPr>
      <w:t xml:space="preserve">Sede Legale Via A. Ponchielli, 5 - 20129 Milano </w:t>
    </w:r>
    <w:proofErr w:type="spellStart"/>
    <w:r>
      <w:rPr>
        <w:rFonts w:ascii="Times New Roman" w:hAnsi="Times New Roman"/>
        <w:sz w:val="14"/>
        <w:szCs w:val="14"/>
      </w:rPr>
      <w:t>Cod.Fisc</w:t>
    </w:r>
    <w:proofErr w:type="spellEnd"/>
    <w:r>
      <w:rPr>
        <w:rFonts w:ascii="Times New Roman" w:hAnsi="Times New Roman"/>
        <w:sz w:val="14"/>
        <w:szCs w:val="14"/>
      </w:rPr>
      <w:t>.</w:t>
    </w:r>
    <w:r w:rsidRPr="00E41F71">
      <w:rPr>
        <w:rFonts w:ascii="Times New Roman" w:hAnsi="Times New Roman"/>
        <w:sz w:val="14"/>
        <w:szCs w:val="14"/>
      </w:rPr>
      <w:t xml:space="preserve"> IT97599120157</w:t>
    </w:r>
  </w:p>
  <w:p w14:paraId="205B8AA9" w14:textId="77777777" w:rsidR="00B0064A" w:rsidRDefault="00B0064A" w:rsidP="00E41F71">
    <w:pPr>
      <w:jc w:val="center"/>
      <w:rPr>
        <w:rFonts w:ascii="Times New Roman" w:hAnsi="Times New Roman"/>
        <w:sz w:val="14"/>
        <w:szCs w:val="14"/>
      </w:rPr>
    </w:pPr>
    <w:r w:rsidRPr="00DD2CE4">
      <w:rPr>
        <w:rFonts w:ascii="Times New Roman" w:hAnsi="Times New Roman"/>
        <w:sz w:val="14"/>
        <w:szCs w:val="14"/>
        <w:u w:val="single"/>
      </w:rPr>
      <w:t>Sede Operativa</w:t>
    </w:r>
    <w:r>
      <w:rPr>
        <w:rFonts w:ascii="Times New Roman" w:hAnsi="Times New Roman"/>
        <w:sz w:val="14"/>
        <w:szCs w:val="14"/>
        <w:u w:val="single"/>
      </w:rPr>
      <w:t xml:space="preserve">: </w:t>
    </w:r>
    <w:r w:rsidRPr="00DD2CE4">
      <w:rPr>
        <w:rFonts w:ascii="Times New Roman" w:hAnsi="Times New Roman"/>
        <w:sz w:val="14"/>
        <w:szCs w:val="14"/>
        <w:u w:val="single"/>
      </w:rPr>
      <w:t>Largo A. Camus, 1 - 20145 Milano Tel. 02.435428</w:t>
    </w:r>
    <w:r w:rsidRPr="00CE0CC6">
      <w:rPr>
        <w:rFonts w:ascii="Times New Roman" w:hAnsi="Times New Roman"/>
        <w:sz w:val="14"/>
        <w:szCs w:val="14"/>
      </w:rPr>
      <w:t xml:space="preserve"> </w:t>
    </w:r>
  </w:p>
  <w:p w14:paraId="72E330CF" w14:textId="77777777" w:rsidR="00B0064A" w:rsidRPr="00BC585D" w:rsidRDefault="00B0064A" w:rsidP="00E41F71">
    <w:pPr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sz w:val="14"/>
        <w:szCs w:val="14"/>
      </w:rPr>
      <w:t xml:space="preserve">Sede di Roma: </w:t>
    </w:r>
    <w:r w:rsidRPr="00BC585D">
      <w:rPr>
        <w:rFonts w:ascii="Times New Roman" w:hAnsi="Times New Roman"/>
        <w:sz w:val="14"/>
        <w:szCs w:val="14"/>
      </w:rPr>
      <w:t xml:space="preserve">Via </w:t>
    </w:r>
    <w:r>
      <w:rPr>
        <w:rFonts w:ascii="Times New Roman" w:hAnsi="Times New Roman"/>
        <w:sz w:val="14"/>
        <w:szCs w:val="14"/>
      </w:rPr>
      <w:t>Parigi</w:t>
    </w:r>
    <w:r w:rsidRPr="00BC585D">
      <w:rPr>
        <w:rFonts w:ascii="Times New Roman" w:hAnsi="Times New Roman"/>
        <w:sz w:val="14"/>
        <w:szCs w:val="14"/>
      </w:rPr>
      <w:t xml:space="preserve">, </w:t>
    </w:r>
    <w:r>
      <w:rPr>
        <w:rFonts w:ascii="Times New Roman" w:hAnsi="Times New Roman"/>
        <w:sz w:val="14"/>
        <w:szCs w:val="14"/>
      </w:rPr>
      <w:t>11</w:t>
    </w:r>
    <w:r w:rsidRPr="00BC585D">
      <w:rPr>
        <w:rFonts w:ascii="Times New Roman" w:hAnsi="Times New Roman"/>
        <w:sz w:val="14"/>
        <w:szCs w:val="14"/>
      </w:rPr>
      <w:t xml:space="preserve"> – 001</w:t>
    </w:r>
    <w:r>
      <w:rPr>
        <w:rFonts w:ascii="Times New Roman" w:hAnsi="Times New Roman"/>
        <w:sz w:val="14"/>
        <w:szCs w:val="14"/>
      </w:rPr>
      <w:t>85</w:t>
    </w:r>
    <w:r w:rsidRPr="00BC585D">
      <w:rPr>
        <w:rFonts w:ascii="Times New Roman" w:hAnsi="Times New Roman"/>
        <w:sz w:val="14"/>
        <w:szCs w:val="14"/>
      </w:rPr>
      <w:t xml:space="preserve"> Roma</w:t>
    </w:r>
  </w:p>
  <w:p w14:paraId="10D476FA" w14:textId="77777777" w:rsidR="00B0064A" w:rsidRPr="00E41F71" w:rsidRDefault="00B0064A" w:rsidP="00E41F71">
    <w:pPr>
      <w:jc w:val="center"/>
      <w:rPr>
        <w:sz w:val="14"/>
        <w:szCs w:val="14"/>
      </w:rPr>
    </w:pPr>
    <w:r w:rsidRPr="008D5DD0">
      <w:rPr>
        <w:rFonts w:ascii="Times New Roman" w:hAnsi="Times New Roman"/>
        <w:sz w:val="14"/>
        <w:szCs w:val="14"/>
      </w:rPr>
      <w:t>info@assosomm.it</w:t>
    </w:r>
    <w:r>
      <w:rPr>
        <w:rFonts w:ascii="Times New Roman" w:hAnsi="Times New Roman"/>
        <w:sz w:val="14"/>
        <w:szCs w:val="14"/>
      </w:rPr>
      <w:t xml:space="preserve"> - www.assosomm.it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D0A1A" w14:textId="77777777" w:rsidR="00CE31E8" w:rsidRDefault="00CE31E8">
      <w:r>
        <w:separator/>
      </w:r>
    </w:p>
  </w:footnote>
  <w:footnote w:type="continuationSeparator" w:id="0">
    <w:p w14:paraId="14DB170C" w14:textId="77777777" w:rsidR="00CE31E8" w:rsidRDefault="00CE3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8A09A" w14:textId="77777777" w:rsidR="00B0064A" w:rsidRDefault="00E5663C" w:rsidP="002C2CDD">
    <w:pPr>
      <w:pStyle w:val="Intestazione"/>
      <w:jc w:val="center"/>
    </w:pPr>
    <w:r w:rsidRPr="00EA56E7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3392E0" wp14:editId="6C964389">
              <wp:simplePos x="0" y="0"/>
              <wp:positionH relativeFrom="column">
                <wp:posOffset>14605</wp:posOffset>
              </wp:positionH>
              <wp:positionV relativeFrom="paragraph">
                <wp:posOffset>683895</wp:posOffset>
              </wp:positionV>
              <wp:extent cx="6131560" cy="0"/>
              <wp:effectExtent l="5080" t="7620" r="6985" b="1143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33F7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.15pt;margin-top:53.85pt;width:482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" strokecolor="#f79646" strokeweight=".25pt"/>
          </w:pict>
        </mc:Fallback>
      </mc:AlternateContent>
    </w:r>
    <w:r w:rsidRPr="002431C2">
      <w:rPr>
        <w:rFonts w:ascii="Century Gothic" w:hAnsi="Century Gothic"/>
        <w:b/>
        <w:noProof/>
        <w:sz w:val="28"/>
        <w:szCs w:val="28"/>
      </w:rPr>
      <w:drawing>
        <wp:inline distT="0" distB="0" distL="0" distR="0" wp14:anchorId="5BA9C665" wp14:editId="1B2D098E">
          <wp:extent cx="3019425" cy="676275"/>
          <wp:effectExtent l="0" t="0" r="0" b="0"/>
          <wp:docPr id="1" name="Immagine 1" descr="assosomm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assosomm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97"/>
        </w:tabs>
      </w:pPr>
      <w:rPr>
        <w:rFonts w:ascii="Tahoma" w:hAnsi="Tahoma"/>
        <w:b/>
        <w:i w:val="0"/>
        <w:color w:val="000000"/>
        <w:sz w:val="20"/>
      </w:r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1"/>
      <w:numFmt w:val="decimal"/>
      <w:pStyle w:val="WW-Textbody"/>
      <w:lvlText w:val="%1."/>
      <w:lvlJc w:val="left"/>
      <w:pPr>
        <w:tabs>
          <w:tab w:val="num" w:pos="283"/>
        </w:tabs>
      </w:pPr>
    </w:lvl>
    <w:lvl w:ilvl="1">
      <w:start w:val="1"/>
      <w:numFmt w:val="decimal"/>
      <w:lvlText w:val="%2."/>
      <w:lvlJc w:val="left"/>
      <w:pPr>
        <w:tabs>
          <w:tab w:val="num" w:pos="567"/>
        </w:tabs>
      </w:pPr>
    </w:lvl>
    <w:lvl w:ilvl="2">
      <w:start w:val="1"/>
      <w:numFmt w:val="decimal"/>
      <w:lvlText w:val="%3."/>
      <w:lvlJc w:val="left"/>
      <w:pPr>
        <w:tabs>
          <w:tab w:val="num" w:pos="850"/>
        </w:tabs>
      </w:pPr>
    </w:lvl>
    <w:lvl w:ilvl="3">
      <w:start w:val="1"/>
      <w:numFmt w:val="decimal"/>
      <w:lvlText w:val="%4."/>
      <w:lvlJc w:val="left"/>
      <w:pPr>
        <w:tabs>
          <w:tab w:val="num" w:pos="1134"/>
        </w:tabs>
      </w:pPr>
    </w:lvl>
    <w:lvl w:ilvl="4">
      <w:start w:val="1"/>
      <w:numFmt w:val="decimal"/>
      <w:lvlText w:val="%5."/>
      <w:lvlJc w:val="left"/>
      <w:pPr>
        <w:tabs>
          <w:tab w:val="num" w:pos="1417"/>
        </w:tabs>
      </w:pPr>
    </w:lvl>
    <w:lvl w:ilvl="5">
      <w:start w:val="1"/>
      <w:numFmt w:val="decimal"/>
      <w:lvlText w:val="%6."/>
      <w:lvlJc w:val="left"/>
      <w:pPr>
        <w:tabs>
          <w:tab w:val="num" w:pos="1701"/>
        </w:tabs>
      </w:pPr>
    </w:lvl>
    <w:lvl w:ilvl="6">
      <w:start w:val="1"/>
      <w:numFmt w:val="decimal"/>
      <w:lvlText w:val="%7."/>
      <w:lvlJc w:val="left"/>
      <w:pPr>
        <w:tabs>
          <w:tab w:val="num" w:pos="1984"/>
        </w:tabs>
      </w:pPr>
    </w:lvl>
    <w:lvl w:ilvl="7">
      <w:start w:val="1"/>
      <w:numFmt w:val="decimal"/>
      <w:lvlText w:val="%8."/>
      <w:lvlJc w:val="left"/>
      <w:pPr>
        <w:tabs>
          <w:tab w:val="num" w:pos="2268"/>
        </w:tabs>
      </w:pPr>
    </w:lvl>
    <w:lvl w:ilvl="8">
      <w:start w:val="1"/>
      <w:numFmt w:val="decimal"/>
      <w:lvlText w:val="%9."/>
      <w:lvlJc w:val="left"/>
      <w:pPr>
        <w:tabs>
          <w:tab w:val="num" w:pos="2551"/>
        </w:tabs>
      </w:pPr>
    </w:lvl>
  </w:abstractNum>
  <w:abstractNum w:abstractNumId="2" w15:restartNumberingAfterBreak="0">
    <w:nsid w:val="03922796"/>
    <w:multiLevelType w:val="hybridMultilevel"/>
    <w:tmpl w:val="BCD491A4"/>
    <w:lvl w:ilvl="0" w:tplc="D2C46492">
      <w:start w:val="1"/>
      <w:numFmt w:val="bullet"/>
      <w:lvlText w:val=""/>
      <w:lvlJc w:val="left"/>
      <w:pPr>
        <w:tabs>
          <w:tab w:val="num" w:pos="473"/>
        </w:tabs>
        <w:ind w:left="113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7F16C1D"/>
    <w:multiLevelType w:val="hybridMultilevel"/>
    <w:tmpl w:val="DD442AD8"/>
    <w:lvl w:ilvl="0" w:tplc="710E7EC8">
      <w:start w:val="1"/>
      <w:numFmt w:val="bullet"/>
      <w:lvlText w:val=""/>
      <w:lvlJc w:val="left"/>
      <w:pPr>
        <w:tabs>
          <w:tab w:val="num" w:pos="647"/>
        </w:tabs>
        <w:ind w:left="287" w:firstLine="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C1A6899"/>
    <w:multiLevelType w:val="hybridMultilevel"/>
    <w:tmpl w:val="A232D524"/>
    <w:lvl w:ilvl="0" w:tplc="675A650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5D364E0"/>
    <w:multiLevelType w:val="hybridMultilevel"/>
    <w:tmpl w:val="8730D070"/>
    <w:lvl w:ilvl="0" w:tplc="0409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26C91DE5"/>
    <w:multiLevelType w:val="hybridMultilevel"/>
    <w:tmpl w:val="FF1A1F74"/>
    <w:name w:val="WW8Num48"/>
    <w:lvl w:ilvl="0" w:tplc="58FAC014">
      <w:start w:val="14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ahoma" w:hAnsi="Tahoma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1E5185"/>
    <w:multiLevelType w:val="hybridMultilevel"/>
    <w:tmpl w:val="1FE61348"/>
    <w:lvl w:ilvl="0" w:tplc="D2C46492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26D51"/>
    <w:multiLevelType w:val="hybridMultilevel"/>
    <w:tmpl w:val="21B4450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257396"/>
    <w:multiLevelType w:val="hybridMultilevel"/>
    <w:tmpl w:val="A1583106"/>
    <w:lvl w:ilvl="0" w:tplc="65AAC1B4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47DF066F"/>
    <w:multiLevelType w:val="hybridMultilevel"/>
    <w:tmpl w:val="7EE457BE"/>
    <w:lvl w:ilvl="0" w:tplc="D44E714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4913101F"/>
    <w:multiLevelType w:val="hybridMultilevel"/>
    <w:tmpl w:val="68420DE0"/>
    <w:lvl w:ilvl="0" w:tplc="91F83DA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C812BEA"/>
    <w:multiLevelType w:val="hybridMultilevel"/>
    <w:tmpl w:val="BADC2DEE"/>
    <w:name w:val="WW8Num442"/>
    <w:lvl w:ilvl="0" w:tplc="0F2C84DE">
      <w:start w:val="1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ahoma" w:hAnsi="Tahoma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C71A14"/>
    <w:multiLevelType w:val="hybridMultilevel"/>
    <w:tmpl w:val="5FEC4132"/>
    <w:lvl w:ilvl="0" w:tplc="DFAEA2A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C284E8E0">
      <w:start w:val="1"/>
      <w:numFmt w:val="bullet"/>
      <w:lvlText w:val="-"/>
      <w:lvlJc w:val="left"/>
      <w:pPr>
        <w:ind w:left="1440" w:hanging="360"/>
      </w:pPr>
      <w:rPr>
        <w:rFonts w:ascii="Segoe UI" w:hAnsi="Segoe U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A1817"/>
    <w:multiLevelType w:val="hybridMultilevel"/>
    <w:tmpl w:val="750E2510"/>
    <w:lvl w:ilvl="0" w:tplc="BE9A894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65C34069"/>
    <w:multiLevelType w:val="hybridMultilevel"/>
    <w:tmpl w:val="73FCEB58"/>
    <w:lvl w:ilvl="0" w:tplc="D2C46492">
      <w:start w:val="1"/>
      <w:numFmt w:val="bullet"/>
      <w:pStyle w:val="Titolo5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248F2"/>
    <w:multiLevelType w:val="hybridMultilevel"/>
    <w:tmpl w:val="C92EA0E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9650F"/>
    <w:multiLevelType w:val="hybridMultilevel"/>
    <w:tmpl w:val="59882C9C"/>
    <w:lvl w:ilvl="0" w:tplc="710E7EC8">
      <w:start w:val="1"/>
      <w:numFmt w:val="bullet"/>
      <w:lvlText w:val=""/>
      <w:lvlJc w:val="left"/>
      <w:pPr>
        <w:tabs>
          <w:tab w:val="num" w:pos="473"/>
        </w:tabs>
        <w:ind w:left="113" w:firstLine="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6BDA590E"/>
    <w:multiLevelType w:val="hybridMultilevel"/>
    <w:tmpl w:val="82DCA352"/>
    <w:lvl w:ilvl="0" w:tplc="DEC48C8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6C000D11"/>
    <w:multiLevelType w:val="hybridMultilevel"/>
    <w:tmpl w:val="E5A47876"/>
    <w:lvl w:ilvl="0" w:tplc="EB1AE7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5614A"/>
    <w:multiLevelType w:val="hybridMultilevel"/>
    <w:tmpl w:val="73FCEB58"/>
    <w:lvl w:ilvl="0" w:tplc="660409AC">
      <w:start w:val="1"/>
      <w:numFmt w:val="bullet"/>
      <w:lvlText w:val=""/>
      <w:lvlJc w:val="left"/>
      <w:pPr>
        <w:tabs>
          <w:tab w:val="num" w:pos="360"/>
        </w:tabs>
        <w:ind w:left="56" w:hanging="5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53AFF"/>
    <w:multiLevelType w:val="hybridMultilevel"/>
    <w:tmpl w:val="1112557E"/>
    <w:lvl w:ilvl="0" w:tplc="710E7EC8">
      <w:start w:val="1"/>
      <w:numFmt w:val="bullet"/>
      <w:lvlText w:val=""/>
      <w:lvlJc w:val="left"/>
      <w:pPr>
        <w:tabs>
          <w:tab w:val="num" w:pos="700"/>
        </w:tabs>
        <w:ind w:left="340" w:firstLine="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4"/>
  </w:num>
  <w:num w:numId="4">
    <w:abstractNumId w:val="18"/>
  </w:num>
  <w:num w:numId="5">
    <w:abstractNumId w:val="11"/>
  </w:num>
  <w:num w:numId="6">
    <w:abstractNumId w:val="8"/>
  </w:num>
  <w:num w:numId="7">
    <w:abstractNumId w:val="0"/>
  </w:num>
  <w:num w:numId="8">
    <w:abstractNumId w:val="1"/>
  </w:num>
  <w:num w:numId="9">
    <w:abstractNumId w:val="15"/>
  </w:num>
  <w:num w:numId="10">
    <w:abstractNumId w:val="7"/>
  </w:num>
  <w:num w:numId="11">
    <w:abstractNumId w:val="2"/>
  </w:num>
  <w:num w:numId="12">
    <w:abstractNumId w:val="17"/>
  </w:num>
  <w:num w:numId="13">
    <w:abstractNumId w:val="3"/>
  </w:num>
  <w:num w:numId="14">
    <w:abstractNumId w:val="21"/>
  </w:num>
  <w:num w:numId="15">
    <w:abstractNumId w:val="5"/>
  </w:num>
  <w:num w:numId="16">
    <w:abstractNumId w:val="12"/>
  </w:num>
  <w:num w:numId="17">
    <w:abstractNumId w:val="6"/>
  </w:num>
  <w:num w:numId="18">
    <w:abstractNumId w:val="20"/>
  </w:num>
  <w:num w:numId="19">
    <w:abstractNumId w:val="10"/>
  </w:num>
  <w:num w:numId="20">
    <w:abstractNumId w:val="9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5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138"/>
    <w:rsid w:val="00007595"/>
    <w:rsid w:val="0001063D"/>
    <w:rsid w:val="00023ACF"/>
    <w:rsid w:val="000260A2"/>
    <w:rsid w:val="000317A4"/>
    <w:rsid w:val="0003435B"/>
    <w:rsid w:val="00050B87"/>
    <w:rsid w:val="00051AD9"/>
    <w:rsid w:val="00055053"/>
    <w:rsid w:val="00060ADF"/>
    <w:rsid w:val="00073918"/>
    <w:rsid w:val="00082445"/>
    <w:rsid w:val="000845E8"/>
    <w:rsid w:val="00087138"/>
    <w:rsid w:val="00093242"/>
    <w:rsid w:val="000A0842"/>
    <w:rsid w:val="000B0D6F"/>
    <w:rsid w:val="000B30E3"/>
    <w:rsid w:val="000C10F1"/>
    <w:rsid w:val="000C1B13"/>
    <w:rsid w:val="000C20E5"/>
    <w:rsid w:val="000C4DC9"/>
    <w:rsid w:val="000D333C"/>
    <w:rsid w:val="000F1985"/>
    <w:rsid w:val="000F7477"/>
    <w:rsid w:val="00101C04"/>
    <w:rsid w:val="0012303F"/>
    <w:rsid w:val="0012381B"/>
    <w:rsid w:val="00142ECA"/>
    <w:rsid w:val="001530FE"/>
    <w:rsid w:val="00155901"/>
    <w:rsid w:val="001565BF"/>
    <w:rsid w:val="00166E03"/>
    <w:rsid w:val="00172588"/>
    <w:rsid w:val="00182817"/>
    <w:rsid w:val="001A54C8"/>
    <w:rsid w:val="001B40C1"/>
    <w:rsid w:val="001B453B"/>
    <w:rsid w:val="001B53A7"/>
    <w:rsid w:val="001B59F7"/>
    <w:rsid w:val="001C6FEF"/>
    <w:rsid w:val="001F447A"/>
    <w:rsid w:val="00204777"/>
    <w:rsid w:val="00237D2E"/>
    <w:rsid w:val="002431C2"/>
    <w:rsid w:val="0024579D"/>
    <w:rsid w:val="0025207C"/>
    <w:rsid w:val="002615A1"/>
    <w:rsid w:val="00264334"/>
    <w:rsid w:val="00273151"/>
    <w:rsid w:val="00284497"/>
    <w:rsid w:val="002A3B25"/>
    <w:rsid w:val="002A6A46"/>
    <w:rsid w:val="002A6C64"/>
    <w:rsid w:val="002C1786"/>
    <w:rsid w:val="002C2CDD"/>
    <w:rsid w:val="002D1034"/>
    <w:rsid w:val="002D1A9F"/>
    <w:rsid w:val="002D4779"/>
    <w:rsid w:val="002E4017"/>
    <w:rsid w:val="002F3D47"/>
    <w:rsid w:val="002F596A"/>
    <w:rsid w:val="002F6292"/>
    <w:rsid w:val="00305B74"/>
    <w:rsid w:val="00306344"/>
    <w:rsid w:val="0031637C"/>
    <w:rsid w:val="00322733"/>
    <w:rsid w:val="00324F2E"/>
    <w:rsid w:val="00327EA3"/>
    <w:rsid w:val="0034114E"/>
    <w:rsid w:val="00341C31"/>
    <w:rsid w:val="00347774"/>
    <w:rsid w:val="00352E83"/>
    <w:rsid w:val="003566BD"/>
    <w:rsid w:val="0036343B"/>
    <w:rsid w:val="00363868"/>
    <w:rsid w:val="00365BEA"/>
    <w:rsid w:val="00367A19"/>
    <w:rsid w:val="00367B30"/>
    <w:rsid w:val="00370572"/>
    <w:rsid w:val="0037373C"/>
    <w:rsid w:val="003839D2"/>
    <w:rsid w:val="00393237"/>
    <w:rsid w:val="003961B9"/>
    <w:rsid w:val="003A126A"/>
    <w:rsid w:val="003A65D0"/>
    <w:rsid w:val="003B21F5"/>
    <w:rsid w:val="003C6D88"/>
    <w:rsid w:val="003C7A0C"/>
    <w:rsid w:val="003D03FD"/>
    <w:rsid w:val="003D315C"/>
    <w:rsid w:val="003E4134"/>
    <w:rsid w:val="003E54CF"/>
    <w:rsid w:val="00402567"/>
    <w:rsid w:val="0042029D"/>
    <w:rsid w:val="00420540"/>
    <w:rsid w:val="00424FD7"/>
    <w:rsid w:val="00435B33"/>
    <w:rsid w:val="00435FC7"/>
    <w:rsid w:val="0044156E"/>
    <w:rsid w:val="00441D26"/>
    <w:rsid w:val="0044664A"/>
    <w:rsid w:val="0045206B"/>
    <w:rsid w:val="004539B9"/>
    <w:rsid w:val="00455B53"/>
    <w:rsid w:val="00457AB1"/>
    <w:rsid w:val="00465431"/>
    <w:rsid w:val="0046712B"/>
    <w:rsid w:val="00473291"/>
    <w:rsid w:val="00473D8C"/>
    <w:rsid w:val="004751F8"/>
    <w:rsid w:val="00477BCA"/>
    <w:rsid w:val="004818E4"/>
    <w:rsid w:val="00490C90"/>
    <w:rsid w:val="004930DC"/>
    <w:rsid w:val="004B78C4"/>
    <w:rsid w:val="004B7A76"/>
    <w:rsid w:val="004C32E4"/>
    <w:rsid w:val="004D508C"/>
    <w:rsid w:val="004E4F87"/>
    <w:rsid w:val="004F4113"/>
    <w:rsid w:val="004F6456"/>
    <w:rsid w:val="00525213"/>
    <w:rsid w:val="00535CCB"/>
    <w:rsid w:val="00545271"/>
    <w:rsid w:val="00556043"/>
    <w:rsid w:val="00556500"/>
    <w:rsid w:val="00560127"/>
    <w:rsid w:val="00562AC4"/>
    <w:rsid w:val="0057782B"/>
    <w:rsid w:val="00577B50"/>
    <w:rsid w:val="005834D6"/>
    <w:rsid w:val="00586761"/>
    <w:rsid w:val="0058784A"/>
    <w:rsid w:val="005937E6"/>
    <w:rsid w:val="005974CD"/>
    <w:rsid w:val="005A077D"/>
    <w:rsid w:val="005A0EDE"/>
    <w:rsid w:val="005B4C1F"/>
    <w:rsid w:val="005C2207"/>
    <w:rsid w:val="005C42C3"/>
    <w:rsid w:val="005D2EB6"/>
    <w:rsid w:val="005F35D4"/>
    <w:rsid w:val="00600156"/>
    <w:rsid w:val="00602548"/>
    <w:rsid w:val="006061E0"/>
    <w:rsid w:val="006263A3"/>
    <w:rsid w:val="006306E8"/>
    <w:rsid w:val="00633419"/>
    <w:rsid w:val="00633DCD"/>
    <w:rsid w:val="00646A59"/>
    <w:rsid w:val="006478C7"/>
    <w:rsid w:val="00652F3D"/>
    <w:rsid w:val="006552BE"/>
    <w:rsid w:val="00661476"/>
    <w:rsid w:val="0066279A"/>
    <w:rsid w:val="006636DE"/>
    <w:rsid w:val="00670FD5"/>
    <w:rsid w:val="006712BA"/>
    <w:rsid w:val="00671836"/>
    <w:rsid w:val="00693B91"/>
    <w:rsid w:val="006A0857"/>
    <w:rsid w:val="006A2316"/>
    <w:rsid w:val="006A784A"/>
    <w:rsid w:val="006B1200"/>
    <w:rsid w:val="006B139C"/>
    <w:rsid w:val="006B4D8B"/>
    <w:rsid w:val="006B5F4F"/>
    <w:rsid w:val="006C0976"/>
    <w:rsid w:val="006D31C8"/>
    <w:rsid w:val="006E3633"/>
    <w:rsid w:val="006F1324"/>
    <w:rsid w:val="006F14D3"/>
    <w:rsid w:val="006F4193"/>
    <w:rsid w:val="006F55A0"/>
    <w:rsid w:val="006F5911"/>
    <w:rsid w:val="00700269"/>
    <w:rsid w:val="00700F1F"/>
    <w:rsid w:val="00710172"/>
    <w:rsid w:val="0071042D"/>
    <w:rsid w:val="00715E67"/>
    <w:rsid w:val="00717425"/>
    <w:rsid w:val="00731B56"/>
    <w:rsid w:val="00733DA3"/>
    <w:rsid w:val="00740493"/>
    <w:rsid w:val="007469D1"/>
    <w:rsid w:val="00754B86"/>
    <w:rsid w:val="007550A4"/>
    <w:rsid w:val="007615A2"/>
    <w:rsid w:val="00761C62"/>
    <w:rsid w:val="00761D40"/>
    <w:rsid w:val="0077570D"/>
    <w:rsid w:val="007774C4"/>
    <w:rsid w:val="007846A1"/>
    <w:rsid w:val="00792D87"/>
    <w:rsid w:val="00794133"/>
    <w:rsid w:val="0079535E"/>
    <w:rsid w:val="007A0E6C"/>
    <w:rsid w:val="007A6EEA"/>
    <w:rsid w:val="007A7D80"/>
    <w:rsid w:val="007B3072"/>
    <w:rsid w:val="007B65F1"/>
    <w:rsid w:val="007C1300"/>
    <w:rsid w:val="007C1E98"/>
    <w:rsid w:val="007C31B9"/>
    <w:rsid w:val="007C6A0B"/>
    <w:rsid w:val="007D2CBC"/>
    <w:rsid w:val="007D4EC3"/>
    <w:rsid w:val="007E006A"/>
    <w:rsid w:val="007E4B83"/>
    <w:rsid w:val="007E7033"/>
    <w:rsid w:val="007F279C"/>
    <w:rsid w:val="007F46C5"/>
    <w:rsid w:val="008135A1"/>
    <w:rsid w:val="00822917"/>
    <w:rsid w:val="00833E27"/>
    <w:rsid w:val="00836CB5"/>
    <w:rsid w:val="0084507B"/>
    <w:rsid w:val="008615BA"/>
    <w:rsid w:val="008707BA"/>
    <w:rsid w:val="00871C32"/>
    <w:rsid w:val="00877FD0"/>
    <w:rsid w:val="00885578"/>
    <w:rsid w:val="00885A54"/>
    <w:rsid w:val="00891A81"/>
    <w:rsid w:val="008942A3"/>
    <w:rsid w:val="00897448"/>
    <w:rsid w:val="008A1E24"/>
    <w:rsid w:val="008A4E41"/>
    <w:rsid w:val="008B046C"/>
    <w:rsid w:val="008C13EF"/>
    <w:rsid w:val="008C4F5B"/>
    <w:rsid w:val="008D1F0B"/>
    <w:rsid w:val="008D41B8"/>
    <w:rsid w:val="008D5DD0"/>
    <w:rsid w:val="008E27CA"/>
    <w:rsid w:val="008F0631"/>
    <w:rsid w:val="008F5784"/>
    <w:rsid w:val="0090013B"/>
    <w:rsid w:val="00911DBA"/>
    <w:rsid w:val="00911F23"/>
    <w:rsid w:val="00912D98"/>
    <w:rsid w:val="00915B15"/>
    <w:rsid w:val="00917023"/>
    <w:rsid w:val="009223A1"/>
    <w:rsid w:val="00931389"/>
    <w:rsid w:val="00931A57"/>
    <w:rsid w:val="00936C3D"/>
    <w:rsid w:val="009449FE"/>
    <w:rsid w:val="00947ED8"/>
    <w:rsid w:val="00950D43"/>
    <w:rsid w:val="00956777"/>
    <w:rsid w:val="00981A04"/>
    <w:rsid w:val="009937E8"/>
    <w:rsid w:val="009A00E2"/>
    <w:rsid w:val="009A4C2E"/>
    <w:rsid w:val="009A705A"/>
    <w:rsid w:val="009B0675"/>
    <w:rsid w:val="009B32F1"/>
    <w:rsid w:val="009C0477"/>
    <w:rsid w:val="009E301F"/>
    <w:rsid w:val="00A1083B"/>
    <w:rsid w:val="00A20035"/>
    <w:rsid w:val="00A222FB"/>
    <w:rsid w:val="00A229F9"/>
    <w:rsid w:val="00A2381E"/>
    <w:rsid w:val="00A31885"/>
    <w:rsid w:val="00A376D2"/>
    <w:rsid w:val="00A43F27"/>
    <w:rsid w:val="00A442BB"/>
    <w:rsid w:val="00A453E3"/>
    <w:rsid w:val="00A466DC"/>
    <w:rsid w:val="00A46762"/>
    <w:rsid w:val="00A50841"/>
    <w:rsid w:val="00A5248F"/>
    <w:rsid w:val="00A6309A"/>
    <w:rsid w:val="00A6464E"/>
    <w:rsid w:val="00A654FE"/>
    <w:rsid w:val="00A6552D"/>
    <w:rsid w:val="00A66922"/>
    <w:rsid w:val="00A67448"/>
    <w:rsid w:val="00A720B5"/>
    <w:rsid w:val="00A756D0"/>
    <w:rsid w:val="00A75B21"/>
    <w:rsid w:val="00AA7EF5"/>
    <w:rsid w:val="00AB010D"/>
    <w:rsid w:val="00AB484E"/>
    <w:rsid w:val="00AB52D4"/>
    <w:rsid w:val="00AC0D95"/>
    <w:rsid w:val="00AC0FFD"/>
    <w:rsid w:val="00AC57C1"/>
    <w:rsid w:val="00AD079D"/>
    <w:rsid w:val="00AE6822"/>
    <w:rsid w:val="00AF0220"/>
    <w:rsid w:val="00AF6D98"/>
    <w:rsid w:val="00B0064A"/>
    <w:rsid w:val="00B03B43"/>
    <w:rsid w:val="00B07EBF"/>
    <w:rsid w:val="00B2001D"/>
    <w:rsid w:val="00B2698E"/>
    <w:rsid w:val="00B31960"/>
    <w:rsid w:val="00B352BC"/>
    <w:rsid w:val="00B36A85"/>
    <w:rsid w:val="00B372BC"/>
    <w:rsid w:val="00B462E7"/>
    <w:rsid w:val="00B5788F"/>
    <w:rsid w:val="00B67472"/>
    <w:rsid w:val="00B7187F"/>
    <w:rsid w:val="00B71A51"/>
    <w:rsid w:val="00B81753"/>
    <w:rsid w:val="00B85B51"/>
    <w:rsid w:val="00B87077"/>
    <w:rsid w:val="00B95979"/>
    <w:rsid w:val="00B97283"/>
    <w:rsid w:val="00BA055E"/>
    <w:rsid w:val="00BA0F9A"/>
    <w:rsid w:val="00BA45CD"/>
    <w:rsid w:val="00BA6ACB"/>
    <w:rsid w:val="00BB06D8"/>
    <w:rsid w:val="00BB15AE"/>
    <w:rsid w:val="00BB4B1E"/>
    <w:rsid w:val="00BB7C05"/>
    <w:rsid w:val="00BC585D"/>
    <w:rsid w:val="00BC5EC4"/>
    <w:rsid w:val="00BD53D9"/>
    <w:rsid w:val="00BE02DD"/>
    <w:rsid w:val="00BE2BF9"/>
    <w:rsid w:val="00BE3189"/>
    <w:rsid w:val="00BE786E"/>
    <w:rsid w:val="00BF131E"/>
    <w:rsid w:val="00BF3EC6"/>
    <w:rsid w:val="00C037B4"/>
    <w:rsid w:val="00C07ED2"/>
    <w:rsid w:val="00C12FAD"/>
    <w:rsid w:val="00C226A9"/>
    <w:rsid w:val="00C249EC"/>
    <w:rsid w:val="00C26572"/>
    <w:rsid w:val="00C2783D"/>
    <w:rsid w:val="00C27EF7"/>
    <w:rsid w:val="00C3392D"/>
    <w:rsid w:val="00C41B70"/>
    <w:rsid w:val="00C44C71"/>
    <w:rsid w:val="00C44CAB"/>
    <w:rsid w:val="00C54312"/>
    <w:rsid w:val="00C6356B"/>
    <w:rsid w:val="00C7646A"/>
    <w:rsid w:val="00C80CDC"/>
    <w:rsid w:val="00C81C9A"/>
    <w:rsid w:val="00C862F5"/>
    <w:rsid w:val="00C91AD1"/>
    <w:rsid w:val="00C9465D"/>
    <w:rsid w:val="00CC0FC9"/>
    <w:rsid w:val="00CC7315"/>
    <w:rsid w:val="00CC77F4"/>
    <w:rsid w:val="00CE0CC6"/>
    <w:rsid w:val="00CE31E8"/>
    <w:rsid w:val="00D32603"/>
    <w:rsid w:val="00D33192"/>
    <w:rsid w:val="00D337C3"/>
    <w:rsid w:val="00D35700"/>
    <w:rsid w:val="00D46222"/>
    <w:rsid w:val="00D51197"/>
    <w:rsid w:val="00D56152"/>
    <w:rsid w:val="00D62265"/>
    <w:rsid w:val="00D765BE"/>
    <w:rsid w:val="00D8265D"/>
    <w:rsid w:val="00D87299"/>
    <w:rsid w:val="00DA2443"/>
    <w:rsid w:val="00DA2B5F"/>
    <w:rsid w:val="00DC0520"/>
    <w:rsid w:val="00DC3C83"/>
    <w:rsid w:val="00DD10BB"/>
    <w:rsid w:val="00DD2CE4"/>
    <w:rsid w:val="00DF04E4"/>
    <w:rsid w:val="00DF09D7"/>
    <w:rsid w:val="00DF2916"/>
    <w:rsid w:val="00DF394C"/>
    <w:rsid w:val="00DF5AE8"/>
    <w:rsid w:val="00E036B3"/>
    <w:rsid w:val="00E0605D"/>
    <w:rsid w:val="00E137D9"/>
    <w:rsid w:val="00E35FD0"/>
    <w:rsid w:val="00E366E4"/>
    <w:rsid w:val="00E419FC"/>
    <w:rsid w:val="00E41F71"/>
    <w:rsid w:val="00E462B2"/>
    <w:rsid w:val="00E55416"/>
    <w:rsid w:val="00E5663C"/>
    <w:rsid w:val="00E61F75"/>
    <w:rsid w:val="00E6434A"/>
    <w:rsid w:val="00E72EB9"/>
    <w:rsid w:val="00E840EC"/>
    <w:rsid w:val="00E91B50"/>
    <w:rsid w:val="00E92C43"/>
    <w:rsid w:val="00E97E20"/>
    <w:rsid w:val="00EA56E7"/>
    <w:rsid w:val="00EA671C"/>
    <w:rsid w:val="00EA7E52"/>
    <w:rsid w:val="00EC6E23"/>
    <w:rsid w:val="00ED7195"/>
    <w:rsid w:val="00EE0C1E"/>
    <w:rsid w:val="00F01357"/>
    <w:rsid w:val="00F07CEA"/>
    <w:rsid w:val="00F13833"/>
    <w:rsid w:val="00F177C4"/>
    <w:rsid w:val="00F27446"/>
    <w:rsid w:val="00F40434"/>
    <w:rsid w:val="00F4210E"/>
    <w:rsid w:val="00F57E81"/>
    <w:rsid w:val="00F646F1"/>
    <w:rsid w:val="00F65FA3"/>
    <w:rsid w:val="00F70972"/>
    <w:rsid w:val="00F747A5"/>
    <w:rsid w:val="00F973AE"/>
    <w:rsid w:val="00FA3307"/>
    <w:rsid w:val="00FA54B7"/>
    <w:rsid w:val="00FA6391"/>
    <w:rsid w:val="00FB3B37"/>
    <w:rsid w:val="00FB3F43"/>
    <w:rsid w:val="00FC0CC5"/>
    <w:rsid w:val="00FC546A"/>
    <w:rsid w:val="00FD47BE"/>
    <w:rsid w:val="00FE0BDF"/>
    <w:rsid w:val="00FE1EFF"/>
    <w:rsid w:val="00FE3F3B"/>
    <w:rsid w:val="00FE4169"/>
    <w:rsid w:val="00FE430F"/>
    <w:rsid w:val="00FE7484"/>
    <w:rsid w:val="00FF090B"/>
    <w:rsid w:val="00FF10CE"/>
    <w:rsid w:val="00FF3D0A"/>
    <w:rsid w:val="00FF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FE0F6C"/>
  <w15:chartTrackingRefBased/>
  <w15:docId w15:val="{598F2125-F9D7-441F-B639-A47F9647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A6391"/>
    <w:rPr>
      <w:rFonts w:ascii="Garamond" w:hAnsi="Garamond"/>
      <w:sz w:val="21"/>
      <w:lang w:eastAsia="it-IT"/>
    </w:rPr>
  </w:style>
  <w:style w:type="paragraph" w:styleId="Titolo1">
    <w:name w:val="heading 1"/>
    <w:basedOn w:val="Normale"/>
    <w:next w:val="Normale"/>
    <w:qFormat/>
    <w:rsid w:val="00AC0D95"/>
    <w:pPr>
      <w:keepNext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AC0D95"/>
    <w:pPr>
      <w:keepNext/>
      <w:autoSpaceDE w:val="0"/>
      <w:autoSpaceDN w:val="0"/>
      <w:adjustRightInd w:val="0"/>
      <w:spacing w:before="240" w:line="240" w:lineRule="atLeast"/>
      <w:outlineLvl w:val="1"/>
    </w:pPr>
    <w:rPr>
      <w:rFonts w:ascii="Verdana" w:hAnsi="Verdana"/>
      <w:i/>
      <w:iCs/>
      <w:color w:val="000000"/>
    </w:rPr>
  </w:style>
  <w:style w:type="paragraph" w:styleId="Titolo4">
    <w:name w:val="heading 4"/>
    <w:basedOn w:val="Normale"/>
    <w:next w:val="Normale"/>
    <w:qFormat/>
    <w:rsid w:val="009C047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5">
    <w:name w:val="heading 5"/>
    <w:basedOn w:val="Normale"/>
    <w:next w:val="Corpodeltesto"/>
    <w:qFormat/>
    <w:rsid w:val="00AC0D95"/>
    <w:pPr>
      <w:keepNext/>
      <w:numPr>
        <w:numId w:val="9"/>
      </w:numPr>
      <w:suppressAutoHyphens/>
      <w:overflowPunct w:val="0"/>
      <w:autoSpaceDE w:val="0"/>
      <w:jc w:val="center"/>
      <w:textAlignment w:val="baseline"/>
      <w:outlineLvl w:val="4"/>
    </w:pPr>
    <w:rPr>
      <w:rFonts w:ascii="Tahoma" w:hAnsi="Tahoma"/>
      <w:smallCaps/>
      <w:color w:val="000000"/>
      <w:sz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C2CD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C2CDD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sid w:val="002C2CDD"/>
    <w:rPr>
      <w:color w:val="0000FF"/>
      <w:u w:val="single"/>
    </w:rPr>
  </w:style>
  <w:style w:type="paragraph" w:styleId="Testofumetto">
    <w:name w:val="Balloon Text"/>
    <w:basedOn w:val="Normale"/>
    <w:semiHidden/>
    <w:rsid w:val="00C41B70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rsid w:val="00AC0D95"/>
    <w:pPr>
      <w:jc w:val="both"/>
    </w:pPr>
    <w:rPr>
      <w:rFonts w:ascii="Verdana" w:hAnsi="Verdana"/>
    </w:rPr>
  </w:style>
  <w:style w:type="paragraph" w:styleId="Rientrocorpodeltesto2">
    <w:name w:val="Body Text Indent 2"/>
    <w:basedOn w:val="Normale"/>
    <w:rsid w:val="00AC0D95"/>
    <w:pPr>
      <w:ind w:firstLine="5220"/>
    </w:pPr>
  </w:style>
  <w:style w:type="paragraph" w:customStyle="1" w:styleId="WW-BodyText2">
    <w:name w:val="WW-Body Text 2"/>
    <w:basedOn w:val="Normale"/>
    <w:rsid w:val="00AC0D95"/>
    <w:pPr>
      <w:suppressAutoHyphens/>
      <w:jc w:val="both"/>
    </w:pPr>
    <w:rPr>
      <w:rFonts w:ascii="Tahoma" w:hAnsi="Tahoma" w:cs="Arial Unicode MS"/>
      <w:bCs/>
      <w:iCs/>
      <w:sz w:val="20"/>
      <w:lang w:eastAsia="ar-SA"/>
    </w:rPr>
  </w:style>
  <w:style w:type="paragraph" w:customStyle="1" w:styleId="Testopredefinito">
    <w:name w:val="Testo predefinito"/>
    <w:basedOn w:val="Normale"/>
    <w:rsid w:val="00AC0D95"/>
    <w:pPr>
      <w:suppressAutoHyphens/>
      <w:overflowPunct w:val="0"/>
      <w:autoSpaceDE w:val="0"/>
      <w:textAlignment w:val="baseline"/>
    </w:pPr>
    <w:rPr>
      <w:color w:val="000000"/>
      <w:lang w:eastAsia="ar-SA"/>
    </w:rPr>
  </w:style>
  <w:style w:type="paragraph" w:customStyle="1" w:styleId="WW-Textbody">
    <w:name w:val="WW-Text body"/>
    <w:basedOn w:val="Normale"/>
    <w:rsid w:val="00AC0D95"/>
    <w:pPr>
      <w:numPr>
        <w:numId w:val="8"/>
      </w:numPr>
      <w:tabs>
        <w:tab w:val="left" w:pos="0"/>
        <w:tab w:val="left" w:pos="77"/>
      </w:tabs>
      <w:suppressAutoHyphens/>
      <w:overflowPunct w:val="0"/>
      <w:autoSpaceDE w:val="0"/>
      <w:spacing w:before="120" w:after="60"/>
      <w:jc w:val="both"/>
      <w:textAlignment w:val="baseline"/>
    </w:pPr>
    <w:rPr>
      <w:rFonts w:ascii="Tahoma" w:hAnsi="Tahoma"/>
      <w:color w:val="000000"/>
      <w:lang w:eastAsia="ar-SA"/>
    </w:rPr>
  </w:style>
  <w:style w:type="paragraph" w:customStyle="1" w:styleId="WW-Default">
    <w:name w:val="WW-Default"/>
    <w:basedOn w:val="Normale"/>
    <w:rsid w:val="00AC0D95"/>
    <w:pPr>
      <w:suppressAutoHyphens/>
      <w:overflowPunct w:val="0"/>
      <w:autoSpaceDE w:val="0"/>
      <w:textAlignment w:val="baseline"/>
    </w:pPr>
    <w:rPr>
      <w:color w:val="000000"/>
      <w:sz w:val="20"/>
      <w:lang w:eastAsia="ar-SA"/>
    </w:rPr>
  </w:style>
  <w:style w:type="paragraph" w:styleId="Testonotaapidipagina">
    <w:name w:val="footnote text"/>
    <w:basedOn w:val="Normale"/>
    <w:semiHidden/>
    <w:rsid w:val="00AC0D95"/>
    <w:pPr>
      <w:suppressLineNumbers/>
      <w:suppressAutoHyphens/>
      <w:overflowPunct w:val="0"/>
      <w:autoSpaceDE w:val="0"/>
      <w:ind w:left="283" w:hanging="283"/>
      <w:textAlignment w:val="baseline"/>
    </w:pPr>
    <w:rPr>
      <w:sz w:val="20"/>
      <w:lang w:eastAsia="ar-SA"/>
    </w:rPr>
  </w:style>
  <w:style w:type="character" w:styleId="Menzione">
    <w:name w:val="Mention"/>
    <w:uiPriority w:val="99"/>
    <w:semiHidden/>
    <w:unhideWhenUsed/>
    <w:rsid w:val="00B0064A"/>
    <w:rPr>
      <w:color w:val="2B579A"/>
      <w:shd w:val="clear" w:color="auto" w:fill="E6E6E6"/>
    </w:rPr>
  </w:style>
  <w:style w:type="paragraph" w:styleId="NormaleWeb">
    <w:name w:val="Normal (Web)"/>
    <w:basedOn w:val="Normale"/>
    <w:uiPriority w:val="99"/>
    <w:unhideWhenUsed/>
    <w:rsid w:val="00B352B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Rimandocommento">
    <w:name w:val="annotation reference"/>
    <w:basedOn w:val="Carpredefinitoparagrafo"/>
    <w:rsid w:val="00E97E20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97E2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E97E20"/>
    <w:rPr>
      <w:rFonts w:ascii="Garamond" w:hAnsi="Garamond"/>
      <w:lang w:eastAsia="it-IT"/>
    </w:rPr>
  </w:style>
  <w:style w:type="paragraph" w:styleId="Corpotesto">
    <w:name w:val="Body Text"/>
    <w:basedOn w:val="Normale"/>
    <w:link w:val="CorpotestoCarattere"/>
    <w:rsid w:val="008B046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8B046C"/>
    <w:rPr>
      <w:rFonts w:ascii="Garamond" w:hAnsi="Garamond"/>
      <w:sz w:val="21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453B"/>
    <w:rPr>
      <w:color w:val="605E5C"/>
      <w:shd w:val="clear" w:color="auto" w:fill="E1DFDD"/>
    </w:rPr>
  </w:style>
  <w:style w:type="paragraph" w:customStyle="1" w:styleId="Default">
    <w:name w:val="Default"/>
    <w:rsid w:val="006614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885578"/>
    <w:rPr>
      <w:rFonts w:ascii="Garamond" w:hAnsi="Garamond"/>
      <w:sz w:val="21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rsid w:val="0088557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885578"/>
    <w:rPr>
      <w:rFonts w:ascii="Garamond" w:hAnsi="Garamond"/>
      <w:b/>
      <w:bCs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dangelo@l45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efania.trevisol@assosomm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isa.origi@assosomm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ssosomm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D4AEA6ECE6D7D4B9F9E49A3BCA6F4EF" ma:contentTypeVersion="13" ma:contentTypeDescription="Creare un nuovo documento." ma:contentTypeScope="" ma:versionID="cacd54ed12bddc90859e56b4accd7fcd">
  <xsd:schema xmlns:xsd="http://www.w3.org/2001/XMLSchema" xmlns:xs="http://www.w3.org/2001/XMLSchema" xmlns:p="http://schemas.microsoft.com/office/2006/metadata/properties" xmlns:ns2="fa4ef766-0a3c-41e8-a30f-26585e464fc8" xmlns:ns3="84722ab7-903f-4a10-8520-fbab1b3760c7" targetNamespace="http://schemas.microsoft.com/office/2006/metadata/properties" ma:root="true" ma:fieldsID="d228a404fd99bb88dc33dc84c480264b" ns2:_="" ns3:_="">
    <xsd:import namespace="fa4ef766-0a3c-41e8-a30f-26585e464fc8"/>
    <xsd:import namespace="84722ab7-903f-4a10-8520-fbab1b376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ef766-0a3c-41e8-a30f-26585e464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22ab7-903f-4a10-8520-fbab1b3760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8D1560-2A54-47A6-B131-F7409C0690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5DEFF-734D-405B-8018-2A7A3521F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ef766-0a3c-41e8-a30f-26585e464fc8"/>
    <ds:schemaRef ds:uri="84722ab7-903f-4a10-8520-fbab1b376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F85AD1-A2EB-45F7-8273-13DAF07E3A7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B2F4E7D-004A-4682-9153-7BE2111826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Openjob Spa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</dc:creator>
  <cp:keywords/>
  <cp:lastModifiedBy>Elisa Origi</cp:lastModifiedBy>
  <cp:revision>2</cp:revision>
  <cp:lastPrinted>2021-06-10T07:56:00Z</cp:lastPrinted>
  <dcterms:created xsi:type="dcterms:W3CDTF">2021-06-10T08:04:00Z</dcterms:created>
  <dcterms:modified xsi:type="dcterms:W3CDTF">2021-06-10T08:04:00Z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Stefania Trevisol</vt:lpwstr>
  </property>
  <property fmtid="{D5CDD505-2E9C-101B-9397-08002B2CF9AE}" pid="3" name="Order">
    <vt:lpwstr>204800.000000000</vt:lpwstr>
  </property>
  <property fmtid="{D5CDD505-2E9C-101B-9397-08002B2CF9AE}" pid="4" name="display_urn:schemas-microsoft-com:office:office#Author">
    <vt:lpwstr>Stefania Trevisol</vt:lpwstr>
  </property>
  <property fmtid="{D5CDD505-2E9C-101B-9397-08002B2CF9AE}" pid="5" name="ContentTypeId">
    <vt:lpwstr>0x0101004D4AEA6ECE6D7D4B9F9E49A3BCA6F4EF</vt:lpwstr>
  </property>
</Properties>
</file>